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67B" w:rsidRDefault="000D567B" w:rsidP="000D567B">
      <w:pPr>
        <w:jc w:val="center"/>
      </w:pPr>
    </w:p>
    <w:p w:rsidR="000D567B" w:rsidRDefault="00BC1448" w:rsidP="000D567B">
      <w:pPr>
        <w:jc w:val="center"/>
      </w:pPr>
      <w:r w:rsidRPr="00BC1448">
        <w:rPr>
          <w:noProof/>
        </w:rPr>
        <w:drawing>
          <wp:inline distT="0" distB="0" distL="0" distR="0">
            <wp:extent cx="3441153" cy="4010025"/>
            <wp:effectExtent l="0" t="0" r="6985" b="0"/>
            <wp:docPr id="2" name="Picture 2" descr="H:\NEW FCTC or District Forms\NEW FCT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FCTC or District Forms\NEW FCTC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2006" cy="4011019"/>
                    </a:xfrm>
                    <a:prstGeom prst="rect">
                      <a:avLst/>
                    </a:prstGeom>
                    <a:noFill/>
                    <a:ln>
                      <a:noFill/>
                    </a:ln>
                  </pic:spPr>
                </pic:pic>
              </a:graphicData>
            </a:graphic>
          </wp:inline>
        </w:drawing>
      </w:r>
    </w:p>
    <w:p w:rsidR="000D567B" w:rsidRDefault="000D567B" w:rsidP="000D567B">
      <w:pPr>
        <w:jc w:val="center"/>
      </w:pPr>
    </w:p>
    <w:p w:rsidR="000D567B" w:rsidRDefault="000D567B" w:rsidP="000D567B">
      <w:pPr>
        <w:jc w:val="center"/>
      </w:pPr>
    </w:p>
    <w:p w:rsidR="00BC1448" w:rsidRDefault="00BC1448" w:rsidP="000D567B">
      <w:pPr>
        <w:jc w:val="center"/>
        <w:rPr>
          <w:rFonts w:ascii="Times New Roman" w:hAnsi="Times New Roman" w:cs="Times New Roman"/>
          <w:b/>
          <w:sz w:val="44"/>
          <w:szCs w:val="44"/>
        </w:rPr>
      </w:pPr>
    </w:p>
    <w:p w:rsidR="000D567B" w:rsidRDefault="00E80086" w:rsidP="000D567B">
      <w:pPr>
        <w:jc w:val="center"/>
        <w:rPr>
          <w:rFonts w:ascii="Times New Roman" w:hAnsi="Times New Roman" w:cs="Times New Roman"/>
          <w:b/>
          <w:sz w:val="44"/>
          <w:szCs w:val="44"/>
        </w:rPr>
      </w:pPr>
      <w:r>
        <w:rPr>
          <w:rFonts w:ascii="Times New Roman" w:hAnsi="Times New Roman" w:cs="Times New Roman"/>
          <w:b/>
          <w:sz w:val="44"/>
          <w:szCs w:val="44"/>
        </w:rPr>
        <w:t>ANNUAL SECURITY REPORT 2016</w:t>
      </w:r>
    </w:p>
    <w:p w:rsidR="00BC1448" w:rsidRPr="000D567B" w:rsidRDefault="00BC1448" w:rsidP="000D567B">
      <w:pPr>
        <w:jc w:val="center"/>
        <w:rPr>
          <w:rFonts w:ascii="Times New Roman" w:hAnsi="Times New Roman" w:cs="Times New Roman"/>
          <w:b/>
          <w:sz w:val="44"/>
          <w:szCs w:val="44"/>
        </w:rPr>
      </w:pPr>
    </w:p>
    <w:p w:rsidR="000D567B" w:rsidRDefault="000D567B" w:rsidP="000D567B">
      <w:pPr>
        <w:rPr>
          <w:sz w:val="32"/>
          <w:szCs w:val="32"/>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On March 7, 2013, President Obama signed the Violence Against Women Reauthorization Act of 2013 which, among other provisions, amended section 485(f) of the Higher Education Act of 1965, otherwise known as the Jeanne Clery Disclosure of Campus Security Policy and Campus Crime Statistics Act (Clery Act).</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The Clery Act requires institutions of higher education to comply with certain campus safety and security related requirements. This act also requires that First Coast Technical College to circulate information regarding certain on-campus crimes to all current and potential students and to employees.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First Coast Technical College </w:t>
      </w:r>
      <w:r w:rsidR="00BC1448">
        <w:rPr>
          <w:rFonts w:ascii="Times New Roman" w:hAnsi="Times New Roman" w:cs="Times New Roman"/>
          <w:sz w:val="28"/>
          <w:szCs w:val="28"/>
        </w:rPr>
        <w:t xml:space="preserve">(FCTC) </w:t>
      </w:r>
      <w:r w:rsidRPr="000D567B">
        <w:rPr>
          <w:rFonts w:ascii="Times New Roman" w:hAnsi="Times New Roman" w:cs="Times New Roman"/>
          <w:sz w:val="28"/>
          <w:szCs w:val="28"/>
        </w:rPr>
        <w:t xml:space="preserve">is </w:t>
      </w:r>
      <w:r w:rsidR="00BC1448">
        <w:rPr>
          <w:rFonts w:ascii="Times New Roman" w:hAnsi="Times New Roman" w:cs="Times New Roman"/>
          <w:sz w:val="28"/>
          <w:szCs w:val="28"/>
        </w:rPr>
        <w:t xml:space="preserve">a component school of the St Johns County School District (SJCSD). Both FCTC and the SJCSD are </w:t>
      </w:r>
      <w:r w:rsidRPr="000D567B">
        <w:rPr>
          <w:rFonts w:ascii="Times New Roman" w:hAnsi="Times New Roman" w:cs="Times New Roman"/>
          <w:sz w:val="28"/>
          <w:szCs w:val="28"/>
        </w:rPr>
        <w:t xml:space="preserve">committed to providing safe surroundings for all students, guests and employees.  These individuals must feel safe at all times and must be able to report criminal actions or other emergencies.  </w:t>
      </w:r>
      <w:r w:rsidR="00BC1448">
        <w:rPr>
          <w:rFonts w:ascii="Times New Roman" w:hAnsi="Times New Roman" w:cs="Times New Roman"/>
          <w:sz w:val="28"/>
          <w:szCs w:val="28"/>
        </w:rPr>
        <w:t xml:space="preserve">The Main and Putnam County campuses </w:t>
      </w:r>
      <w:r w:rsidRPr="000D567B">
        <w:rPr>
          <w:rFonts w:ascii="Times New Roman" w:hAnsi="Times New Roman" w:cs="Times New Roman"/>
          <w:sz w:val="28"/>
          <w:szCs w:val="28"/>
        </w:rPr>
        <w:t xml:space="preserve">maintain an information desk where students, employees and guests are encouraged to promptly report any criminal or suspicious activity. </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b/>
          <w:sz w:val="28"/>
          <w:szCs w:val="28"/>
        </w:rPr>
      </w:pPr>
      <w:r w:rsidRPr="000D567B">
        <w:rPr>
          <w:rFonts w:ascii="Times New Roman" w:hAnsi="Times New Roman" w:cs="Times New Roman"/>
          <w:b/>
          <w:sz w:val="28"/>
          <w:szCs w:val="28"/>
        </w:rPr>
        <w:t>REPORTING CRIME &amp; SUSPICOUS ACTIVITY</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ab/>
        <w:t xml:space="preserve">All incidents involving a crime or otherwise affecting health, safety, welfare, or property occurring on First Coast Technical College property or on public property adjacent to First Coast Technical College should be reported to the Reception Desk located in Building A on the Main Campus, or the Front Desk staff at the Palatka Campus. The Reception Desk at the Main Campus may be reached by dialing “1111” in an emergency from any campus phone. It may also be reached by calling 904-547-3282. The Palatka Campus Front Desk may be reached by calling 386-326-9000. The general public, students, faculty, staff, and guests are encouraged to report all crimes immediately. Crimes at the Bargeport, Public Safety, or any other campuses may be reported to the Main Campus Reception Desk via the phone numbers listed above. </w:t>
      </w:r>
      <w:r w:rsidR="00340AD2">
        <w:rPr>
          <w:rFonts w:ascii="Times New Roman" w:hAnsi="Times New Roman" w:cs="Times New Roman"/>
          <w:sz w:val="28"/>
          <w:szCs w:val="28"/>
        </w:rPr>
        <w:t xml:space="preserve">Crimes should also be reported to local law enforcement via 911, especially after hours or on weekends when the reception desks may not be staffed. </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Furthermore, any suspicious activity or person seen in the parking lots or loitering around vehicles or inside buildings should also be reported immediately.  In the event of imminent danger, individuals should call 911. Contact numbers for the information desk and other Campus personnel that an individual may report crimes to are located below. </w:t>
      </w:r>
    </w:p>
    <w:p w:rsidR="000D567B" w:rsidRDefault="000D567B" w:rsidP="000D567B">
      <w:pPr>
        <w:jc w:val="both"/>
        <w:rPr>
          <w:rFonts w:ascii="Times New Roman" w:hAnsi="Times New Roman" w:cs="Times New Roman"/>
          <w:sz w:val="28"/>
          <w:szCs w:val="28"/>
        </w:rPr>
      </w:pPr>
    </w:p>
    <w:p w:rsid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Timely Warnings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ab/>
        <w:t xml:space="preserve">In the event that a Clery Act crime arises either on or off campus, that, in the judgment of the </w:t>
      </w:r>
      <w:r w:rsidR="00BC1448">
        <w:rPr>
          <w:rFonts w:ascii="Times New Roman" w:hAnsi="Times New Roman" w:cs="Times New Roman"/>
          <w:sz w:val="28"/>
          <w:szCs w:val="28"/>
        </w:rPr>
        <w:t xml:space="preserve">school district administration, FCTC Principal, or other designated administrator </w:t>
      </w:r>
      <w:r w:rsidRPr="000D567B">
        <w:rPr>
          <w:rFonts w:ascii="Times New Roman" w:hAnsi="Times New Roman" w:cs="Times New Roman"/>
          <w:sz w:val="28"/>
          <w:szCs w:val="28"/>
        </w:rPr>
        <w:t xml:space="preserve">constitutes an ongoing or continuing threat, a campus wide “timely warning” will be issued.   As defined by the Cleary Act and implemented by The United States Department of Education  regulation,  a timely warning is issued to the campus community as soon as pertinent information is available regarding a crime that has been reported to campus authorities or Local Law Enforcement and is considered to represent a serious or continuing threat to students or employees.  The warning will be issued through the P.A. system over the phones to the faculty and staff. The faculty will be responsible for notifying the students. Furthermore, a two way radio system will be utilized to warn all response team members.  </w:t>
      </w:r>
      <w:r w:rsidR="00BC1448">
        <w:rPr>
          <w:rFonts w:ascii="Times New Roman" w:hAnsi="Times New Roman" w:cs="Times New Roman"/>
          <w:sz w:val="28"/>
          <w:szCs w:val="28"/>
        </w:rPr>
        <w:t xml:space="preserve">Supplemental notifications may also be distributed via the FCTC or school district websites. It is expected that later this school year FCTC staff and students will also be able to receive such notifications via the school district’s mass notification system. </w:t>
      </w:r>
      <w:r w:rsidRPr="000D567B">
        <w:rPr>
          <w:rFonts w:ascii="Times New Roman" w:hAnsi="Times New Roman" w:cs="Times New Roman"/>
          <w:sz w:val="28"/>
          <w:szCs w:val="28"/>
        </w:rPr>
        <w:t xml:space="preserve">Anyone with information warranting a timely warning for any campus should report the circumstances to the Main Campus reception desk by phone (904 -547-3282) or in person. </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Disclosure of Crime Statistics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ab/>
        <w:t xml:space="preserve">First Coast Technical College prepares this report to comply with the Jeanne Clery Disclosure of Campus Security Policy and Crime Statistics Act.  The full text of this report can be located on our website at </w:t>
      </w:r>
      <w:hyperlink r:id="rId6" w:history="1">
        <w:r w:rsidR="004311DA" w:rsidRPr="001C28EA">
          <w:rPr>
            <w:rStyle w:val="Hyperlink"/>
            <w:rFonts w:ascii="Times New Roman" w:hAnsi="Times New Roman" w:cs="Times New Roman"/>
            <w:sz w:val="28"/>
            <w:szCs w:val="28"/>
          </w:rPr>
          <w:t>www.fctc.edu/about/safety</w:t>
        </w:r>
      </w:hyperlink>
      <w:r w:rsidRPr="000D567B">
        <w:rPr>
          <w:rFonts w:ascii="Times New Roman" w:hAnsi="Times New Roman" w:cs="Times New Roman"/>
          <w:sz w:val="28"/>
          <w:szCs w:val="28"/>
        </w:rPr>
        <w:t xml:space="preserve">. You will also be able to connect to our site via the FCTC home page at </w:t>
      </w:r>
      <w:hyperlink r:id="rId7" w:history="1">
        <w:r w:rsidRPr="000D567B">
          <w:rPr>
            <w:rStyle w:val="Hyperlink"/>
            <w:rFonts w:ascii="Times New Roman" w:hAnsi="Times New Roman" w:cs="Times New Roman"/>
            <w:sz w:val="28"/>
            <w:szCs w:val="28"/>
          </w:rPr>
          <w:t>www.fctc.edu</w:t>
        </w:r>
      </w:hyperlink>
      <w:r w:rsidRPr="000D567B">
        <w:rPr>
          <w:rFonts w:ascii="Times New Roman" w:hAnsi="Times New Roman" w:cs="Times New Roman"/>
          <w:sz w:val="28"/>
          <w:szCs w:val="28"/>
        </w:rPr>
        <w:t xml:space="preserve">.  This report is prepared in cooperation with the local law enforcement agencies surrounding the St. Johns County and Putnam County campuses. The previous year crime statistics for each campus are listed at the end of this report.  </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Campus crime, arrests and referral statistics (of a Clery nature) include those reported to the St. Johns Sheriff’s Office and the Putnam County Sheriff’s Office.  Those crimes used in compiling statistics include the following: murder, manslaughter, robbery, aggravated assault, burglary, motor vehicle theft,  arson, liquor law violations, forcible sex offenses, non-forcible sex offenses, hate crimes, domestic violence, dating violence, and stalking. </w:t>
      </w: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Each year this report is provided to all current students, faculty and staff via the First Coast Technical College web page. It is also made available to prospective students, faculty, employees, and staff via the First Coast Technical College web page. </w:t>
      </w:r>
    </w:p>
    <w:p w:rsidR="000D567B" w:rsidRPr="000D567B" w:rsidRDefault="000D567B" w:rsidP="000D567B">
      <w:pPr>
        <w:jc w:val="both"/>
        <w:rPr>
          <w:rFonts w:ascii="Times New Roman" w:hAnsi="Times New Roman" w:cs="Times New Roman"/>
          <w:sz w:val="28"/>
          <w:szCs w:val="28"/>
        </w:rPr>
      </w:pPr>
    </w:p>
    <w:p w:rsidR="000D567B" w:rsidRDefault="000D567B" w:rsidP="000D567B">
      <w:pPr>
        <w:rPr>
          <w:rFonts w:ascii="Times New Roman" w:hAnsi="Times New Roman" w:cs="Times New Roman"/>
          <w:b/>
          <w:sz w:val="28"/>
          <w:szCs w:val="28"/>
        </w:rPr>
      </w:pPr>
      <w:r w:rsidRPr="000D567B">
        <w:rPr>
          <w:rFonts w:ascii="Times New Roman" w:hAnsi="Times New Roman" w:cs="Times New Roman"/>
          <w:b/>
          <w:sz w:val="28"/>
          <w:szCs w:val="28"/>
        </w:rPr>
        <w:t>Voluntary Confidential Reporting</w:t>
      </w:r>
    </w:p>
    <w:p w:rsidR="000D567B" w:rsidRPr="000D567B" w:rsidRDefault="000D567B" w:rsidP="000D567B">
      <w:pPr>
        <w:rPr>
          <w:rFonts w:ascii="Times New Roman" w:hAnsi="Times New Roman" w:cs="Times New Roman"/>
          <w:sz w:val="28"/>
          <w:szCs w:val="28"/>
        </w:rPr>
      </w:pPr>
    </w:p>
    <w:p w:rsidR="000D567B" w:rsidRPr="000D567B" w:rsidRDefault="000D567B" w:rsidP="000D567B">
      <w:pPr>
        <w:rPr>
          <w:rFonts w:ascii="Times New Roman" w:hAnsi="Times New Roman" w:cs="Times New Roman"/>
          <w:sz w:val="28"/>
          <w:szCs w:val="28"/>
        </w:rPr>
      </w:pPr>
      <w:r w:rsidRPr="000D567B">
        <w:rPr>
          <w:rFonts w:ascii="Times New Roman" w:hAnsi="Times New Roman" w:cs="Times New Roman"/>
          <w:sz w:val="28"/>
          <w:szCs w:val="28"/>
        </w:rPr>
        <w:t>A member of the college community who is a victim of a crime who does not wish to pursue action within First Coast Technical College system or through the criminal justice system has the option of making confidential report. The purpose of a confidential report is to comply with your wish to keep the matter confidential, while taking steps to ensure the future safety of yourself and others. Reports filed in this manner are counted and disclosed in the annual crimes statistics for the institution.</w:t>
      </w:r>
    </w:p>
    <w:p w:rsidR="000D567B" w:rsidRPr="000D567B" w:rsidRDefault="000D567B" w:rsidP="000D567B">
      <w:pPr>
        <w:jc w:val="both"/>
        <w:rPr>
          <w:rFonts w:ascii="Times New Roman" w:hAnsi="Times New Roman" w:cs="Times New Roman"/>
          <w:sz w:val="28"/>
          <w:szCs w:val="28"/>
        </w:rPr>
      </w:pPr>
    </w:p>
    <w:p w:rsidR="000D567B" w:rsidRDefault="000D567B" w:rsidP="000D567B">
      <w:pPr>
        <w:jc w:val="both"/>
        <w:rPr>
          <w:rFonts w:ascii="Times New Roman" w:hAnsi="Times New Roman" w:cs="Times New Roman"/>
          <w:b/>
          <w:sz w:val="28"/>
          <w:szCs w:val="28"/>
        </w:rPr>
      </w:pPr>
    </w:p>
    <w:p w:rsidR="000D567B" w:rsidRDefault="000D567B" w:rsidP="000D567B">
      <w:pPr>
        <w:jc w:val="both"/>
        <w:rPr>
          <w:rFonts w:ascii="Times New Roman" w:hAnsi="Times New Roman" w:cs="Times New Roman"/>
          <w:b/>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Crime Logs</w:t>
      </w:r>
    </w:p>
    <w:p w:rsidR="000D567B" w:rsidRPr="000D567B" w:rsidRDefault="000D567B" w:rsidP="000D567B">
      <w:pPr>
        <w:jc w:val="both"/>
        <w:rPr>
          <w:rFonts w:ascii="Times New Roman" w:hAnsi="Times New Roman" w:cs="Times New Roman"/>
          <w:sz w:val="28"/>
          <w:szCs w:val="28"/>
        </w:rPr>
      </w:pPr>
    </w:p>
    <w:p w:rsidR="000D567B" w:rsidRPr="000D567B" w:rsidRDefault="00340AD2" w:rsidP="000D567B">
      <w:pPr>
        <w:jc w:val="both"/>
        <w:rPr>
          <w:rFonts w:ascii="Times New Roman" w:hAnsi="Times New Roman" w:cs="Times New Roman"/>
          <w:sz w:val="28"/>
          <w:szCs w:val="28"/>
        </w:rPr>
      </w:pPr>
      <w:r>
        <w:rPr>
          <w:rFonts w:ascii="Times New Roman" w:hAnsi="Times New Roman" w:cs="Times New Roman"/>
          <w:sz w:val="28"/>
          <w:szCs w:val="28"/>
        </w:rPr>
        <w:t xml:space="preserve">FCTC </w:t>
      </w:r>
      <w:r w:rsidR="000D567B" w:rsidRPr="000D567B">
        <w:rPr>
          <w:rFonts w:ascii="Times New Roman" w:hAnsi="Times New Roman" w:cs="Times New Roman"/>
          <w:sz w:val="28"/>
          <w:szCs w:val="28"/>
        </w:rPr>
        <w:t xml:space="preserve">maintains </w:t>
      </w:r>
      <w:proofErr w:type="gramStart"/>
      <w:r>
        <w:rPr>
          <w:rFonts w:ascii="Times New Roman" w:hAnsi="Times New Roman" w:cs="Times New Roman"/>
          <w:sz w:val="28"/>
          <w:szCs w:val="28"/>
        </w:rPr>
        <w:t>a crime log listing crimes</w:t>
      </w:r>
      <w:proofErr w:type="gramEnd"/>
      <w:r>
        <w:rPr>
          <w:rFonts w:ascii="Times New Roman" w:hAnsi="Times New Roman" w:cs="Times New Roman"/>
          <w:sz w:val="28"/>
          <w:szCs w:val="28"/>
        </w:rPr>
        <w:t xml:space="preserve"> for each s</w:t>
      </w:r>
      <w:r w:rsidR="000D567B" w:rsidRPr="000D567B">
        <w:rPr>
          <w:rFonts w:ascii="Times New Roman" w:hAnsi="Times New Roman" w:cs="Times New Roman"/>
          <w:sz w:val="28"/>
          <w:szCs w:val="28"/>
        </w:rPr>
        <w:t>pecific campus and makes it available to students, employees, and the public upon request.  The logs are publicly available during normal business hours</w:t>
      </w:r>
      <w:r>
        <w:rPr>
          <w:rFonts w:ascii="Times New Roman" w:hAnsi="Times New Roman" w:cs="Times New Roman"/>
          <w:sz w:val="28"/>
          <w:szCs w:val="28"/>
        </w:rPr>
        <w:t xml:space="preserve"> at eth Main Campus reception desk</w:t>
      </w:r>
      <w:r w:rsidR="000D567B" w:rsidRPr="000D567B">
        <w:rPr>
          <w:rFonts w:ascii="Times New Roman" w:hAnsi="Times New Roman" w:cs="Times New Roman"/>
          <w:sz w:val="28"/>
          <w:szCs w:val="28"/>
        </w:rPr>
        <w:t>.  The log includes the nature, date, time and general location of each crime, and the disposition of the complaint, if known.  Logs shall include the most recent 60 days and prior logs must be made available within two business days of a request.</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Campus Security Authorities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In compliance with the Jeanne Clery Disclosure of Campus Security Policy and Campus Crime Statistics Act, the term Campus Security Authorities includes members or individuals who have significant responsibility for student campus activities.  Campus Security Authorities may include but are not limited to the Pr</w:t>
      </w:r>
      <w:r w:rsidR="00BC1448">
        <w:rPr>
          <w:rFonts w:ascii="Times New Roman" w:hAnsi="Times New Roman" w:cs="Times New Roman"/>
          <w:sz w:val="28"/>
          <w:szCs w:val="28"/>
        </w:rPr>
        <w:t xml:space="preserve">incipal, </w:t>
      </w:r>
      <w:r w:rsidR="00340AD2">
        <w:rPr>
          <w:rFonts w:ascii="Times New Roman" w:hAnsi="Times New Roman" w:cs="Times New Roman"/>
          <w:sz w:val="28"/>
          <w:szCs w:val="28"/>
        </w:rPr>
        <w:t xml:space="preserve">Assistant Principal, Coordinator of Operations, Coordinator of Adult Education, Coordinator of College Advancement, Financial Analyst, and Career Pathway Specialists, reception desk staffers, </w:t>
      </w:r>
      <w:r w:rsidRPr="000D567B">
        <w:rPr>
          <w:rFonts w:ascii="Times New Roman" w:hAnsi="Times New Roman" w:cs="Times New Roman"/>
          <w:sz w:val="28"/>
          <w:szCs w:val="28"/>
        </w:rPr>
        <w:t xml:space="preserve">and Student Advisors.  The </w:t>
      </w:r>
      <w:r w:rsidR="00BC1448">
        <w:rPr>
          <w:rFonts w:ascii="Times New Roman" w:hAnsi="Times New Roman" w:cs="Times New Roman"/>
          <w:sz w:val="28"/>
          <w:szCs w:val="28"/>
        </w:rPr>
        <w:t xml:space="preserve">Principal or her designee </w:t>
      </w:r>
      <w:r w:rsidRPr="000D567B">
        <w:rPr>
          <w:rFonts w:ascii="Times New Roman" w:hAnsi="Times New Roman" w:cs="Times New Roman"/>
          <w:sz w:val="28"/>
          <w:szCs w:val="28"/>
        </w:rPr>
        <w:t>determines which employees on the individual campuses are Campus Security Authorities.  Th</w:t>
      </w:r>
      <w:r w:rsidRPr="000D567B">
        <w:rPr>
          <w:rFonts w:ascii="Times New Roman" w:hAnsi="Times New Roman" w:cs="Times New Roman"/>
          <w:sz w:val="28"/>
          <w:szCs w:val="28"/>
          <w:u w:val="single"/>
        </w:rPr>
        <w:t>e</w:t>
      </w:r>
      <w:r w:rsidRPr="000D567B">
        <w:rPr>
          <w:rFonts w:ascii="Times New Roman" w:hAnsi="Times New Roman" w:cs="Times New Roman"/>
          <w:sz w:val="28"/>
          <w:szCs w:val="28"/>
        </w:rPr>
        <w:t xml:space="preserve"> </w:t>
      </w:r>
      <w:r w:rsidR="00BC1448">
        <w:rPr>
          <w:rFonts w:ascii="Times New Roman" w:hAnsi="Times New Roman" w:cs="Times New Roman"/>
          <w:sz w:val="28"/>
          <w:szCs w:val="28"/>
        </w:rPr>
        <w:t xml:space="preserve">Principal or her designee </w:t>
      </w:r>
      <w:r w:rsidRPr="000D567B">
        <w:rPr>
          <w:rFonts w:ascii="Times New Roman" w:hAnsi="Times New Roman" w:cs="Times New Roman"/>
          <w:sz w:val="28"/>
          <w:szCs w:val="28"/>
        </w:rPr>
        <w:t>annually sends a written notification to the Campus Security authorities describing the obligation to report crimes to the campus security office.</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Access to Facilities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First Coast Technical College strives to maintain a safe and secure atmosphere for members of the student body, faculty, staff, and the general public so that they are not unreasonably concerned for personal safety. The College, as with any other public or private entity cannot guarantee a crime-free living or working environment.  Access to First Coast Technical College instructional locations during business hours is open to students, employees, contractors, guests, and invitees.  During non-business hours access to all College facilities is by key or electronic access badge, if issued, or by admittance via the President’s office or by Campus Security Authorities.  In the case of periods of extended closing, the College will admit only those with prior written approval to all facilities.  Emergencies may necessitate changes or alterations to any posted schedules.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Pastoral Counselors and Professional Counselors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First Coast Technical College does not employ Pastoral Counselors or Crisis Counselors to encourage individuals to report crimes on a confidential basis.</w:t>
      </w:r>
    </w:p>
    <w:p w:rsidR="000D567B" w:rsidRPr="000D567B" w:rsidRDefault="000D567B" w:rsidP="000D567B">
      <w:pPr>
        <w:jc w:val="both"/>
        <w:rPr>
          <w:rFonts w:ascii="Times New Roman" w:hAnsi="Times New Roman" w:cs="Times New Roman"/>
          <w:b/>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Student Organizations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First Coast Technical College does not have student organizations with off campus locations.</w:t>
      </w:r>
    </w:p>
    <w:p w:rsidR="000D567B" w:rsidRPr="000D567B" w:rsidRDefault="000D567B" w:rsidP="000D567B">
      <w:pPr>
        <w:jc w:val="both"/>
        <w:rPr>
          <w:rFonts w:ascii="Times New Roman" w:hAnsi="Times New Roman" w:cs="Times New Roman"/>
          <w:b/>
          <w:sz w:val="28"/>
          <w:szCs w:val="28"/>
        </w:rPr>
      </w:pPr>
    </w:p>
    <w:p w:rsidR="00C7602B" w:rsidRDefault="00C7602B">
      <w:pPr>
        <w:rPr>
          <w:rFonts w:ascii="Times New Roman" w:hAnsi="Times New Roman" w:cs="Times New Roman"/>
          <w:b/>
          <w:sz w:val="28"/>
          <w:szCs w:val="28"/>
        </w:rPr>
      </w:pPr>
      <w:r>
        <w:rPr>
          <w:rFonts w:ascii="Times New Roman" w:hAnsi="Times New Roman" w:cs="Times New Roman"/>
          <w:b/>
          <w:sz w:val="28"/>
          <w:szCs w:val="28"/>
        </w:rPr>
        <w:br w:type="page"/>
      </w: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Crime Awareness for Students and Employees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First Coast Technical College employs a variety of technologies and processes to deter crime on its campuses. In addition to the presence of a St. Johns County Sheriff’s Office Deputy (Main Campus Only), the college uses surveillance cameras in many areas of its facilities. Each campus implements efforts to educate students and employees regarding crime prevention, such as awareness training during orientation. In addition to awareness training students and employees also receive e-mails during the school year about safety on campus. A common theme of all awareness and crime prevention programs is to encourage students and employees to be aware of their responsibility for their own security and the security of others.</w:t>
      </w:r>
    </w:p>
    <w:p w:rsidR="000D567B" w:rsidRPr="000D567B" w:rsidRDefault="000D567B" w:rsidP="000D567B">
      <w:pPr>
        <w:jc w:val="both"/>
        <w:rPr>
          <w:rFonts w:ascii="Times New Roman" w:hAnsi="Times New Roman" w:cs="Times New Roman"/>
          <w:b/>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Campus Law Enforcement Authority</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First Coast Technical College in conjunction with St. Johns Sherriff’s office has a Deputy on </w:t>
      </w:r>
      <w:r w:rsidR="00340AD2">
        <w:rPr>
          <w:rFonts w:ascii="Times New Roman" w:hAnsi="Times New Roman" w:cs="Times New Roman"/>
          <w:sz w:val="28"/>
          <w:szCs w:val="28"/>
        </w:rPr>
        <w:t>the Main C</w:t>
      </w:r>
      <w:r w:rsidRPr="000D567B">
        <w:rPr>
          <w:rFonts w:ascii="Times New Roman" w:hAnsi="Times New Roman" w:cs="Times New Roman"/>
          <w:sz w:val="28"/>
          <w:szCs w:val="28"/>
        </w:rPr>
        <w:t>ampus</w:t>
      </w:r>
      <w:r w:rsidR="00B65495">
        <w:rPr>
          <w:rFonts w:ascii="Times New Roman" w:hAnsi="Times New Roman" w:cs="Times New Roman"/>
          <w:sz w:val="28"/>
          <w:szCs w:val="28"/>
        </w:rPr>
        <w:t xml:space="preserve"> during parts of the year, in daytime hours</w:t>
      </w:r>
      <w:r w:rsidRPr="000D567B">
        <w:rPr>
          <w:rFonts w:ascii="Times New Roman" w:hAnsi="Times New Roman" w:cs="Times New Roman"/>
          <w:sz w:val="28"/>
          <w:szCs w:val="28"/>
        </w:rPr>
        <w:t xml:space="preserve">. The officer has complete authority to apprehend and arrest anyone involved in illegal acts on the Main or Public Safety Campus and areas immediately adjacent to the campus.  If minor offenses involving </w:t>
      </w:r>
      <w:proofErr w:type="gramStart"/>
      <w:r w:rsidRPr="000D567B">
        <w:rPr>
          <w:rFonts w:ascii="Times New Roman" w:hAnsi="Times New Roman" w:cs="Times New Roman"/>
          <w:sz w:val="28"/>
          <w:szCs w:val="28"/>
        </w:rPr>
        <w:t>College rules and regulations are committed by a College Student the Depu</w:t>
      </w:r>
      <w:r w:rsidR="00B65495">
        <w:rPr>
          <w:rFonts w:ascii="Times New Roman" w:hAnsi="Times New Roman" w:cs="Times New Roman"/>
          <w:sz w:val="28"/>
          <w:szCs w:val="28"/>
        </w:rPr>
        <w:t>ty</w:t>
      </w:r>
      <w:proofErr w:type="gramEnd"/>
      <w:r w:rsidR="00B65495">
        <w:rPr>
          <w:rFonts w:ascii="Times New Roman" w:hAnsi="Times New Roman" w:cs="Times New Roman"/>
          <w:sz w:val="28"/>
          <w:szCs w:val="28"/>
        </w:rPr>
        <w:t xml:space="preserve"> may refer the individual to a Student Advisor or Administrator</w:t>
      </w:r>
      <w:r w:rsidRPr="000D567B">
        <w:rPr>
          <w:rFonts w:ascii="Times New Roman" w:hAnsi="Times New Roman" w:cs="Times New Roman"/>
          <w:sz w:val="28"/>
          <w:szCs w:val="28"/>
        </w:rPr>
        <w:t xml:space="preserve">.  </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Drug and Alcoholic Beverage Policy</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In accordance with the Drug Free Schools and Communities Act Amendments of 1989, First Coast Technical College prohibits the possession, use or distribution of illegal drugs and/or alcohol on College premises or as part of any College sponsored event.  The college has developed this policy in an attempt to provide a healthy environment by preventing the use of illegal drugs or the abuse of alcohol within the college community. Violators are subject to disciplinary action, criminal prosecution, fine and imprisonment.  It is unlawful to sell furnish or provide alcohol to a person under the age of 21.  The possession of alcohol by anyone under 21 years of age in a public place or place open to the public is illegal. Information on the effects of specific drugs and alcohol and drug counseling resources are available in the Student Services Office of Advising. Below are some of the resources that are available to FCTC students and employees.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bCs/>
          <w:color w:val="000000"/>
          <w:sz w:val="28"/>
          <w:szCs w:val="28"/>
        </w:rPr>
        <w:t xml:space="preserve">St. Johns County Community Resource Center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1955 US 1 South Suite 110 St. Augustine, FL 32086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(904) 209-6100 </w:t>
      </w:r>
    </w:p>
    <w:p w:rsidR="000D567B" w:rsidRPr="000D567B" w:rsidRDefault="000D567B" w:rsidP="000D567B">
      <w:pPr>
        <w:rPr>
          <w:rFonts w:ascii="Times New Roman" w:hAnsi="Times New Roman" w:cs="Times New Roman"/>
          <w:color w:val="000000"/>
          <w:sz w:val="28"/>
          <w:szCs w:val="28"/>
        </w:rPr>
      </w:pPr>
      <w:r w:rsidRPr="000D567B">
        <w:rPr>
          <w:rFonts w:ascii="Times New Roman" w:hAnsi="Times New Roman" w:cs="Times New Roman"/>
          <w:color w:val="000000"/>
          <w:sz w:val="28"/>
          <w:szCs w:val="28"/>
        </w:rPr>
        <w:t>Services: Parenting classes, Family Team Conferences, resource and information, prevention services, social work assistance.</w:t>
      </w:r>
    </w:p>
    <w:p w:rsidR="000D567B" w:rsidRPr="000D567B" w:rsidRDefault="000D567B" w:rsidP="000D567B">
      <w:pPr>
        <w:rPr>
          <w:rFonts w:ascii="Times New Roman" w:hAnsi="Times New Roman" w:cs="Times New Roman"/>
          <w:color w:val="000000"/>
          <w:sz w:val="28"/>
          <w:szCs w:val="28"/>
        </w:rPr>
      </w:pPr>
    </w:p>
    <w:p w:rsidR="000D567B" w:rsidRPr="000D567B" w:rsidRDefault="000D567B" w:rsidP="000D567B">
      <w:pPr>
        <w:rPr>
          <w:rFonts w:ascii="Times New Roman" w:hAnsi="Times New Roman" w:cs="Times New Roman"/>
          <w:color w:val="000000"/>
          <w:sz w:val="28"/>
          <w:szCs w:val="28"/>
        </w:rPr>
      </w:pP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bCs/>
          <w:color w:val="000000"/>
          <w:sz w:val="28"/>
          <w:szCs w:val="28"/>
        </w:rPr>
        <w:t>Al-Anon &amp; Al-</w:t>
      </w:r>
      <w:proofErr w:type="spellStart"/>
      <w:r w:rsidRPr="000D567B">
        <w:rPr>
          <w:rFonts w:ascii="Times New Roman" w:hAnsi="Times New Roman" w:cs="Times New Roman"/>
          <w:b/>
          <w:bCs/>
          <w:color w:val="000000"/>
          <w:sz w:val="28"/>
          <w:szCs w:val="28"/>
        </w:rPr>
        <w:t>Ateen</w:t>
      </w:r>
      <w:proofErr w:type="spellEnd"/>
      <w:r w:rsidRPr="000D567B">
        <w:rPr>
          <w:rFonts w:ascii="Times New Roman" w:hAnsi="Times New Roman" w:cs="Times New Roman"/>
          <w:b/>
          <w:bCs/>
          <w:color w:val="000000"/>
          <w:sz w:val="28"/>
          <w:szCs w:val="28"/>
        </w:rPr>
        <w:t xml:space="preserve">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1 (800) 508-2512 </w:t>
      </w:r>
      <w:r w:rsidRPr="000D567B">
        <w:rPr>
          <w:rFonts w:ascii="Times New Roman" w:hAnsi="Times New Roman" w:cs="Times New Roman"/>
          <w:color w:val="000000"/>
          <w:sz w:val="28"/>
          <w:szCs w:val="28"/>
          <w:u w:val="single"/>
        </w:rPr>
        <w:t xml:space="preserve">www.northfloridaal-anon.org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u w:val="single"/>
        </w:rPr>
        <w:t xml:space="preserve">info@northfloridaal-anon.org </w:t>
      </w:r>
    </w:p>
    <w:p w:rsidR="000D567B" w:rsidRPr="000D567B" w:rsidRDefault="000D567B" w:rsidP="000D567B">
      <w:pPr>
        <w:rPr>
          <w:rFonts w:ascii="Times New Roman" w:hAnsi="Times New Roman" w:cs="Times New Roman"/>
          <w:sz w:val="28"/>
          <w:szCs w:val="28"/>
        </w:rPr>
      </w:pPr>
      <w:r w:rsidRPr="000D567B">
        <w:rPr>
          <w:rFonts w:ascii="Times New Roman" w:hAnsi="Times New Roman" w:cs="Times New Roman"/>
          <w:color w:val="000000"/>
          <w:sz w:val="28"/>
          <w:szCs w:val="28"/>
        </w:rPr>
        <w:t>Services: Support groups for family members and friends of alcoholics, information and educational, prevention</w:t>
      </w:r>
    </w:p>
    <w:p w:rsidR="000D567B" w:rsidRPr="000D567B" w:rsidRDefault="000D567B" w:rsidP="000D567B">
      <w:pPr>
        <w:rPr>
          <w:rFonts w:ascii="Times New Roman" w:hAnsi="Times New Roman" w:cs="Times New Roman"/>
          <w:sz w:val="28"/>
          <w:szCs w:val="28"/>
        </w:rPr>
      </w:pP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bCs/>
          <w:color w:val="000000"/>
          <w:sz w:val="28"/>
          <w:szCs w:val="28"/>
        </w:rPr>
        <w:t xml:space="preserve">Daisy Adams Center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701 Anastasia Blvd. Unit B St. Augustine, FL 32085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(904) 826-0424/Fax (904) 826-0422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Services: Day Treatment </w:t>
      </w:r>
    </w:p>
    <w:p w:rsidR="000D567B" w:rsidRPr="000D567B" w:rsidRDefault="000D567B" w:rsidP="000D567B">
      <w:pPr>
        <w:rPr>
          <w:rFonts w:ascii="Times New Roman" w:hAnsi="Times New Roman" w:cs="Times New Roman"/>
          <w:b/>
          <w:bCs/>
          <w:color w:val="000000"/>
          <w:sz w:val="28"/>
          <w:szCs w:val="28"/>
        </w:rPr>
      </w:pP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bCs/>
          <w:color w:val="000000"/>
          <w:sz w:val="28"/>
          <w:szCs w:val="28"/>
        </w:rPr>
        <w:t xml:space="preserve">Narcotics Anonymous Hotline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1(800) 576-4357</w:t>
      </w:r>
      <w:proofErr w:type="gramStart"/>
      <w:r w:rsidRPr="000D567B">
        <w:rPr>
          <w:rFonts w:ascii="Times New Roman" w:hAnsi="Times New Roman" w:cs="Times New Roman"/>
          <w:color w:val="000000"/>
          <w:sz w:val="28"/>
          <w:szCs w:val="28"/>
        </w:rPr>
        <w:t>/(</w:t>
      </w:r>
      <w:proofErr w:type="gramEnd"/>
      <w:r w:rsidRPr="000D567B">
        <w:rPr>
          <w:rFonts w:ascii="Times New Roman" w:hAnsi="Times New Roman" w:cs="Times New Roman"/>
          <w:color w:val="000000"/>
          <w:sz w:val="28"/>
          <w:szCs w:val="28"/>
        </w:rPr>
        <w:t xml:space="preserve">904) 723-5683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u w:val="single"/>
        </w:rPr>
        <w:t xml:space="preserve">www.firstcoastna.org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Services: Support services for people addicted to narcotics </w:t>
      </w:r>
    </w:p>
    <w:p w:rsidR="000D567B" w:rsidRPr="000D567B" w:rsidRDefault="000D567B" w:rsidP="000D567B">
      <w:pPr>
        <w:rPr>
          <w:rFonts w:ascii="Times New Roman" w:hAnsi="Times New Roman" w:cs="Times New Roman"/>
          <w:bCs/>
          <w:color w:val="000000"/>
          <w:sz w:val="28"/>
          <w:szCs w:val="28"/>
        </w:rPr>
      </w:pPr>
      <w:r w:rsidRPr="000D567B">
        <w:rPr>
          <w:rFonts w:ascii="Times New Roman" w:hAnsi="Times New Roman" w:cs="Times New Roman"/>
          <w:b/>
          <w:bCs/>
          <w:color w:val="000000"/>
          <w:sz w:val="28"/>
          <w:szCs w:val="28"/>
        </w:rPr>
        <w:t>Psychological Services</w:t>
      </w:r>
    </w:p>
    <w:p w:rsidR="000D567B" w:rsidRPr="000D567B" w:rsidRDefault="000D567B" w:rsidP="000D567B">
      <w:pPr>
        <w:rPr>
          <w:rFonts w:ascii="Times New Roman" w:hAnsi="Times New Roman" w:cs="Times New Roman"/>
          <w:bCs/>
          <w:color w:val="000000"/>
          <w:sz w:val="28"/>
          <w:szCs w:val="28"/>
        </w:rPr>
      </w:pPr>
    </w:p>
    <w:p w:rsidR="000D567B" w:rsidRPr="000D567B" w:rsidRDefault="000D567B" w:rsidP="000D567B">
      <w:pPr>
        <w:rPr>
          <w:rFonts w:ascii="Times New Roman" w:hAnsi="Times New Roman" w:cs="Times New Roman"/>
          <w:sz w:val="28"/>
          <w:szCs w:val="28"/>
        </w:rPr>
      </w:pPr>
      <w:r w:rsidRPr="000D567B">
        <w:rPr>
          <w:rFonts w:ascii="Times New Roman" w:hAnsi="Times New Roman" w:cs="Times New Roman"/>
          <w:b/>
          <w:sz w:val="28"/>
          <w:szCs w:val="28"/>
        </w:rPr>
        <w:t>Possession of Illegal Drugs</w:t>
      </w:r>
    </w:p>
    <w:p w:rsidR="000D567B" w:rsidRPr="000D567B" w:rsidRDefault="000D567B" w:rsidP="000D567B">
      <w:pPr>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First Coast Technical College has been designated “Drug Free” and under no circumstances is the consumption of alcohol permitted.  The possession, sale, manufacture or distribution of any controlled substance is illegal under both state and federal laws.  Such laws are obeyed by Campus officials and enforced by St. Johns County Sheriff’s Office. Violators are subject to College disciplinary action, criminal prosecution, fine, and imprisonment.</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Lock Down Procedure</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autoSpaceDE w:val="0"/>
        <w:autoSpaceDN w:val="0"/>
        <w:adjustRightInd w:val="0"/>
        <w:jc w:val="both"/>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Purpose: The Lock Down Procedure is used when there is a threat of violence or serious incident that could jeopardize the safety of students/staff (I.E. Intruder, shooting, hostage incident, gang fights, civil disturbance, etc.) </w:t>
      </w:r>
      <w:r w:rsidR="00DF75F7">
        <w:rPr>
          <w:rFonts w:ascii="Times New Roman" w:hAnsi="Times New Roman" w:cs="Times New Roman"/>
          <w:color w:val="000000"/>
          <w:sz w:val="28"/>
          <w:szCs w:val="28"/>
        </w:rPr>
        <w:t xml:space="preserve">Options include the use of either a “hard” or “soft” lockdown. </w:t>
      </w:r>
    </w:p>
    <w:p w:rsidR="000D567B" w:rsidRPr="000D567B" w:rsidRDefault="000D567B" w:rsidP="000D567B">
      <w:pPr>
        <w:autoSpaceDE w:val="0"/>
        <w:autoSpaceDN w:val="0"/>
        <w:adjustRightInd w:val="0"/>
        <w:jc w:val="both"/>
        <w:rPr>
          <w:rFonts w:ascii="Times New Roman" w:hAnsi="Times New Roman" w:cs="Times New Roman"/>
          <w:b/>
          <w:bCs/>
          <w:color w:val="000000"/>
          <w:sz w:val="28"/>
          <w:szCs w:val="28"/>
        </w:rPr>
      </w:pPr>
    </w:p>
    <w:p w:rsidR="000D567B" w:rsidRPr="000D567B" w:rsidRDefault="000D567B" w:rsidP="000D567B">
      <w:pPr>
        <w:autoSpaceDE w:val="0"/>
        <w:autoSpaceDN w:val="0"/>
        <w:adjustRightInd w:val="0"/>
        <w:jc w:val="both"/>
        <w:rPr>
          <w:rFonts w:ascii="Times New Roman" w:hAnsi="Times New Roman" w:cs="Times New Roman"/>
          <w:color w:val="000000"/>
          <w:sz w:val="28"/>
          <w:szCs w:val="28"/>
        </w:rPr>
      </w:pPr>
      <w:r w:rsidRPr="000D567B">
        <w:rPr>
          <w:rFonts w:ascii="Times New Roman" w:hAnsi="Times New Roman" w:cs="Times New Roman"/>
          <w:b/>
          <w:bCs/>
          <w:color w:val="000000"/>
          <w:sz w:val="28"/>
          <w:szCs w:val="28"/>
        </w:rPr>
        <w:t xml:space="preserve">Site Administrator or Designee: </w:t>
      </w:r>
    </w:p>
    <w:p w:rsidR="000D567B" w:rsidRPr="000D567B" w:rsidRDefault="000D567B" w:rsidP="000D567B">
      <w:pPr>
        <w:autoSpaceDE w:val="0"/>
        <w:autoSpaceDN w:val="0"/>
        <w:adjustRightInd w:val="0"/>
        <w:jc w:val="both"/>
        <w:rPr>
          <w:rFonts w:ascii="Times New Roman" w:hAnsi="Times New Roman" w:cs="Times New Roman"/>
          <w:color w:val="000000"/>
          <w:sz w:val="28"/>
          <w:szCs w:val="28"/>
        </w:rPr>
      </w:pPr>
    </w:p>
    <w:p w:rsidR="000D567B" w:rsidRPr="000D567B" w:rsidRDefault="000D567B" w:rsidP="000D567B">
      <w:pPr>
        <w:autoSpaceDE w:val="0"/>
        <w:autoSpaceDN w:val="0"/>
        <w:adjustRightInd w:val="0"/>
        <w:jc w:val="both"/>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 The Site Administrator or designee will make the following announcement using the building Public Address system, 2-way radio, telephone, and/or megaphone: </w:t>
      </w:r>
    </w:p>
    <w:p w:rsidR="000D567B" w:rsidRDefault="000D567B" w:rsidP="000D567B">
      <w:pPr>
        <w:jc w:val="both"/>
        <w:rPr>
          <w:rFonts w:ascii="Times New Roman" w:hAnsi="Times New Roman" w:cs="Times New Roman"/>
          <w:color w:val="FF0000"/>
          <w:sz w:val="28"/>
          <w:szCs w:val="28"/>
        </w:rPr>
      </w:pPr>
    </w:p>
    <w:p w:rsidR="00DF75F7" w:rsidRDefault="00DF75F7" w:rsidP="000D567B">
      <w:pPr>
        <w:jc w:val="both"/>
        <w:rPr>
          <w:rFonts w:ascii="Times New Roman" w:eastAsia="Arial Unicode MS" w:hAnsi="Times New Roman" w:cs="Times New Roman"/>
          <w:sz w:val="28"/>
          <w:szCs w:val="28"/>
        </w:rPr>
      </w:pPr>
      <w:r>
        <w:rPr>
          <w:rFonts w:ascii="Times New Roman" w:hAnsi="Times New Roman" w:cs="Times New Roman"/>
          <w:sz w:val="28"/>
          <w:szCs w:val="28"/>
        </w:rPr>
        <w:t>For a hard lockdown:</w:t>
      </w:r>
      <w:r>
        <w:rPr>
          <w:rFonts w:ascii="Times New Roman" w:hAnsi="Times New Roman" w:cs="Times New Roman"/>
          <w:sz w:val="28"/>
          <w:szCs w:val="28"/>
        </w:rPr>
        <w:tab/>
        <w:t>“</w:t>
      </w:r>
      <w:r w:rsidRPr="00DF75F7">
        <w:rPr>
          <w:rFonts w:ascii="Times New Roman" w:hAnsi="Times New Roman" w:cs="Times New Roman"/>
          <w:sz w:val="28"/>
          <w:szCs w:val="28"/>
        </w:rPr>
        <w:t xml:space="preserve">At this time we are announcing a hard lockdown.  </w:t>
      </w:r>
      <w:r w:rsidRPr="00DF75F7">
        <w:rPr>
          <w:rFonts w:ascii="Times New Roman" w:eastAsia="Arial Unicode MS" w:hAnsi="Times New Roman" w:cs="Times New Roman"/>
          <w:sz w:val="28"/>
          <w:szCs w:val="28"/>
        </w:rPr>
        <w:t>Students and staff are to return to the nearest classroom or office.  Ignore all alarms and bells unless advised otherwise.</w:t>
      </w:r>
      <w:r w:rsidRPr="00DF75F7">
        <w:rPr>
          <w:rFonts w:ascii="Times New Roman" w:hAnsi="Times New Roman" w:cs="Times New Roman"/>
          <w:sz w:val="28"/>
          <w:szCs w:val="28"/>
        </w:rPr>
        <w:t xml:space="preserve"> Lock your doors, cover your door window pane, turn off all lights, and retreat to an area away from doors and windows.  Students should sit on the floor.  Please remain quiet and in place until we announce the end of the lockdown.</w:t>
      </w:r>
      <w:r>
        <w:rPr>
          <w:rFonts w:ascii="Times New Roman" w:eastAsia="Arial Unicode MS" w:hAnsi="Times New Roman" w:cs="Times New Roman"/>
          <w:sz w:val="28"/>
          <w:szCs w:val="28"/>
        </w:rPr>
        <w:t>”</w:t>
      </w:r>
    </w:p>
    <w:p w:rsidR="00DF75F7" w:rsidRDefault="00DF75F7" w:rsidP="000D567B">
      <w:pPr>
        <w:jc w:val="both"/>
        <w:rPr>
          <w:rFonts w:ascii="Times New Roman" w:eastAsia="Arial Unicode MS" w:hAnsi="Times New Roman" w:cs="Times New Roman"/>
          <w:sz w:val="28"/>
          <w:szCs w:val="28"/>
        </w:rPr>
      </w:pPr>
    </w:p>
    <w:p w:rsidR="00DF75F7" w:rsidRPr="00DF75F7" w:rsidRDefault="00DF75F7" w:rsidP="000D567B">
      <w:pPr>
        <w:jc w:val="both"/>
        <w:rPr>
          <w:rFonts w:ascii="Times New Roman" w:hAnsi="Times New Roman" w:cs="Times New Roman"/>
          <w:color w:val="FF0000"/>
          <w:sz w:val="28"/>
          <w:szCs w:val="28"/>
        </w:rPr>
      </w:pPr>
      <w:r>
        <w:rPr>
          <w:rFonts w:ascii="Times New Roman" w:eastAsia="Arial Unicode MS" w:hAnsi="Times New Roman" w:cs="Times New Roman"/>
          <w:sz w:val="28"/>
          <w:szCs w:val="28"/>
        </w:rPr>
        <w:t>For a soft lockdown:</w:t>
      </w:r>
      <w:r>
        <w:rPr>
          <w:rFonts w:ascii="Times New Roman" w:eastAsia="Arial Unicode MS" w:hAnsi="Times New Roman" w:cs="Times New Roman"/>
          <w:sz w:val="28"/>
          <w:szCs w:val="28"/>
        </w:rPr>
        <w:tab/>
        <w:t xml:space="preserve">“At this time we are announcing a soft lockdown. Please lock your doors and cover your door window panes. Please continue classroom instruction. All students are to remain in their classroom until notification is given that the lockdown is over. There will be no class changes or lunch until notification is given.” </w:t>
      </w:r>
    </w:p>
    <w:p w:rsidR="000D567B" w:rsidRDefault="000D567B" w:rsidP="000D567B">
      <w:pPr>
        <w:autoSpaceDE w:val="0"/>
        <w:autoSpaceDN w:val="0"/>
        <w:adjustRightInd w:val="0"/>
        <w:jc w:val="both"/>
        <w:rPr>
          <w:rFonts w:ascii="Times New Roman" w:hAnsi="Times New Roman" w:cs="Times New Roman"/>
          <w:color w:val="000000"/>
          <w:sz w:val="28"/>
          <w:szCs w:val="28"/>
        </w:rPr>
      </w:pPr>
    </w:p>
    <w:p w:rsidR="00DF75F7" w:rsidRPr="00DF75F7" w:rsidRDefault="00DF75F7" w:rsidP="000D567B">
      <w:pPr>
        <w:autoSpaceDE w:val="0"/>
        <w:autoSpaceDN w:val="0"/>
        <w:adjustRightInd w:val="0"/>
        <w:jc w:val="both"/>
        <w:rPr>
          <w:rFonts w:ascii="Times New Roman" w:hAnsi="Times New Roman" w:cs="Times New Roman"/>
          <w:color w:val="000000"/>
          <w:sz w:val="28"/>
          <w:szCs w:val="28"/>
        </w:rPr>
      </w:pPr>
    </w:p>
    <w:p w:rsidR="000D567B" w:rsidRPr="000D567B" w:rsidRDefault="00DF75F7" w:rsidP="000D567B">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In many cases a lockdown will be initiated by district administrator based on information received from local law enforcement officials about a threat in the vicinity of a school campus. If the threat is detected first by campus staff, the administrator or designee will also i</w:t>
      </w:r>
      <w:r w:rsidR="000D567B" w:rsidRPr="000D567B">
        <w:rPr>
          <w:rFonts w:ascii="Times New Roman" w:hAnsi="Times New Roman" w:cs="Times New Roman"/>
          <w:color w:val="000000"/>
          <w:sz w:val="28"/>
          <w:szCs w:val="28"/>
        </w:rPr>
        <w:t>nstruct someone to Call 911, identify the name and address of the college, describe the emergency, state the college is locking down, provide intruder description and weapon(s) if known, and identify the location of the college command post. Staff should remain on the phone to provide updates and additional information.</w:t>
      </w:r>
      <w:r>
        <w:rPr>
          <w:rFonts w:ascii="Times New Roman" w:hAnsi="Times New Roman" w:cs="Times New Roman"/>
          <w:color w:val="000000"/>
          <w:sz w:val="28"/>
          <w:szCs w:val="28"/>
        </w:rPr>
        <w:t xml:space="preserve"> </w:t>
      </w:r>
    </w:p>
    <w:p w:rsidR="000D567B" w:rsidRDefault="000D567B" w:rsidP="000D567B">
      <w:pPr>
        <w:jc w:val="both"/>
        <w:rPr>
          <w:rFonts w:ascii="Times New Roman" w:hAnsi="Times New Roman" w:cs="Times New Roman"/>
          <w:sz w:val="28"/>
          <w:szCs w:val="28"/>
        </w:rPr>
      </w:pPr>
    </w:p>
    <w:p w:rsid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Evacuation</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In the event of a fire or any other emergency that requires an evacuation the Site Administrator or designee will immediately initiate an EVACUATION announcement and direct staff to call 911 to verify the fire or emergency and notify the </w:t>
      </w:r>
      <w:r w:rsidR="00DF75F7">
        <w:rPr>
          <w:rFonts w:ascii="Times New Roman" w:hAnsi="Times New Roman" w:cs="Times New Roman"/>
          <w:sz w:val="28"/>
          <w:szCs w:val="28"/>
        </w:rPr>
        <w:t>Principal</w:t>
      </w:r>
      <w:r w:rsidRPr="000D567B">
        <w:rPr>
          <w:rFonts w:ascii="Times New Roman" w:hAnsi="Times New Roman" w:cs="Times New Roman"/>
          <w:sz w:val="28"/>
          <w:szCs w:val="28"/>
        </w:rPr>
        <w:t xml:space="preserve">. </w:t>
      </w: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Staff, students, and visitors will immediately evacuate the building using prescribed routes or alternate routes to the Rally Points.  The Site Administrator will notify students and staff of termination of emergency and return to the building to resume normal operations. In case of a fire no one will re-enter the building(s) until it is declared safe by the Fire Department.  </w:t>
      </w:r>
    </w:p>
    <w:p w:rsidR="000D567B" w:rsidRPr="000D567B" w:rsidRDefault="000D567B" w:rsidP="000D567B">
      <w:pPr>
        <w:jc w:val="both"/>
        <w:rPr>
          <w:rFonts w:ascii="Times New Roman" w:hAnsi="Times New Roman" w:cs="Times New Roman"/>
          <w:b/>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Sex Offense Policy, Procedures and Programs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Sexual assault is a serious crime which has a major impact on the campus as well as on those who are victimized. The College will not tolerate sexual assault in any form, including date rape, domestic violence, sexual assault, and stalking. The College educates the student community about sexual assaults and date rape through student orientation.  Literature on date rape education, risk reduction and the College’s response is available through the Office of Student Services.</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If you are a victim of sexual assault at this institution, your first priority should be to get to a place of safety.  You should then obtain necessary medical treatment.  The College’s Safety Authorities strongly advocates that a victim of sexual assault report the incident in a timely manner. Time is a critical factor for evidence collection and preservation. If possible, it is recommended that the assault be reported directly to local law enforcement and to a First Coast Technical College campus official.  </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When the college is notified that a rape or sexual assault has occurred to a student or staff member the college must protect the identity and right to privacy of the rape survivor and the alleged perpetrator. Any student or employee reporting a</w:t>
      </w:r>
      <w:r w:rsidR="00394517">
        <w:rPr>
          <w:rFonts w:ascii="Times New Roman" w:hAnsi="Times New Roman" w:cs="Times New Roman"/>
          <w:sz w:val="28"/>
          <w:szCs w:val="28"/>
        </w:rPr>
        <w:t xml:space="preserve"> </w:t>
      </w:r>
      <w:r w:rsidRPr="000D567B">
        <w:rPr>
          <w:rFonts w:ascii="Times New Roman" w:hAnsi="Times New Roman" w:cs="Times New Roman"/>
          <w:sz w:val="28"/>
          <w:szCs w:val="28"/>
        </w:rPr>
        <w:t xml:space="preserve">sexual assault to </w:t>
      </w:r>
      <w:r w:rsidR="00394517">
        <w:rPr>
          <w:rFonts w:ascii="Times New Roman" w:hAnsi="Times New Roman" w:cs="Times New Roman"/>
          <w:sz w:val="28"/>
          <w:szCs w:val="28"/>
        </w:rPr>
        <w:t>FCTC</w:t>
      </w:r>
      <w:r w:rsidRPr="000D567B">
        <w:rPr>
          <w:rFonts w:ascii="Times New Roman" w:hAnsi="Times New Roman" w:cs="Times New Roman"/>
          <w:sz w:val="28"/>
          <w:szCs w:val="28"/>
        </w:rPr>
        <w:t xml:space="preserve"> will be treated with respect and sensitivity.  Additionally, students who believe they have been sexually assaulted and wish further information or assistance may contact </w:t>
      </w:r>
      <w:r w:rsidR="00394517">
        <w:rPr>
          <w:rFonts w:ascii="Times New Roman" w:hAnsi="Times New Roman" w:cs="Times New Roman"/>
          <w:sz w:val="28"/>
          <w:szCs w:val="28"/>
        </w:rPr>
        <w:t xml:space="preserve">Principal or Assistant Principal </w:t>
      </w:r>
      <w:r w:rsidRPr="000D567B">
        <w:rPr>
          <w:rFonts w:ascii="Times New Roman" w:hAnsi="Times New Roman" w:cs="Times New Roman"/>
          <w:sz w:val="28"/>
          <w:szCs w:val="28"/>
        </w:rPr>
        <w:t xml:space="preserve">for assistance. All reported cases will be referred to local law enforcement.  </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The </w:t>
      </w:r>
      <w:r w:rsidR="00292E57">
        <w:rPr>
          <w:rFonts w:ascii="Times New Roman" w:hAnsi="Times New Roman" w:cs="Times New Roman"/>
          <w:sz w:val="28"/>
          <w:szCs w:val="28"/>
        </w:rPr>
        <w:t xml:space="preserve">campus administrators </w:t>
      </w:r>
      <w:r w:rsidRPr="000D567B">
        <w:rPr>
          <w:rFonts w:ascii="Times New Roman" w:hAnsi="Times New Roman" w:cs="Times New Roman"/>
          <w:sz w:val="28"/>
          <w:szCs w:val="28"/>
        </w:rPr>
        <w:t>will follow specific guidelines when a sexual assault has occurred. The guidelines are listed below as well as contact emergency numbers.</w:t>
      </w:r>
    </w:p>
    <w:p w:rsidR="000D567B" w:rsidRPr="000D567B" w:rsidRDefault="000D567B" w:rsidP="000D567B">
      <w:pPr>
        <w:pStyle w:val="ListParagraph"/>
        <w:numPr>
          <w:ilvl w:val="0"/>
          <w:numId w:val="1"/>
        </w:numPr>
        <w:jc w:val="both"/>
        <w:rPr>
          <w:sz w:val="28"/>
          <w:szCs w:val="28"/>
        </w:rPr>
      </w:pPr>
      <w:r w:rsidRPr="000D567B">
        <w:rPr>
          <w:sz w:val="28"/>
          <w:szCs w:val="28"/>
        </w:rPr>
        <w:t>Notify law enforcement</w:t>
      </w:r>
    </w:p>
    <w:p w:rsidR="000D567B" w:rsidRPr="000D567B" w:rsidRDefault="000D567B" w:rsidP="000D567B">
      <w:pPr>
        <w:pStyle w:val="ListParagraph"/>
        <w:numPr>
          <w:ilvl w:val="0"/>
          <w:numId w:val="1"/>
        </w:numPr>
        <w:jc w:val="both"/>
        <w:rPr>
          <w:sz w:val="28"/>
          <w:szCs w:val="28"/>
        </w:rPr>
      </w:pPr>
      <w:r w:rsidRPr="000D567B">
        <w:rPr>
          <w:sz w:val="28"/>
          <w:szCs w:val="28"/>
        </w:rPr>
        <w:t>Do not move anything from the site of the rape/sexual assault. Remember the area is a crime scene until released by law enforcement.</w:t>
      </w:r>
    </w:p>
    <w:p w:rsidR="000D567B" w:rsidRPr="000D567B" w:rsidRDefault="000D567B" w:rsidP="000D567B">
      <w:pPr>
        <w:pStyle w:val="ListParagraph"/>
        <w:numPr>
          <w:ilvl w:val="0"/>
          <w:numId w:val="1"/>
        </w:numPr>
        <w:jc w:val="both"/>
        <w:rPr>
          <w:sz w:val="28"/>
          <w:szCs w:val="28"/>
        </w:rPr>
      </w:pPr>
      <w:r w:rsidRPr="000D567B">
        <w:rPr>
          <w:sz w:val="28"/>
          <w:szCs w:val="28"/>
        </w:rPr>
        <w:t>Notify the Pr</w:t>
      </w:r>
      <w:r w:rsidR="00292E57">
        <w:rPr>
          <w:sz w:val="28"/>
          <w:szCs w:val="28"/>
        </w:rPr>
        <w:t xml:space="preserve">incipal’s </w:t>
      </w:r>
      <w:r w:rsidRPr="000D567B">
        <w:rPr>
          <w:sz w:val="28"/>
          <w:szCs w:val="28"/>
        </w:rPr>
        <w:t>Office</w:t>
      </w:r>
      <w:r w:rsidR="00292E57">
        <w:rPr>
          <w:sz w:val="28"/>
          <w:szCs w:val="28"/>
        </w:rPr>
        <w:t xml:space="preserve"> and the School District Office. </w:t>
      </w:r>
    </w:p>
    <w:p w:rsidR="000D567B" w:rsidRPr="000D567B" w:rsidRDefault="000D567B" w:rsidP="000D567B">
      <w:pPr>
        <w:pStyle w:val="ListParagraph"/>
        <w:numPr>
          <w:ilvl w:val="0"/>
          <w:numId w:val="1"/>
        </w:numPr>
        <w:jc w:val="both"/>
        <w:rPr>
          <w:sz w:val="28"/>
          <w:szCs w:val="28"/>
        </w:rPr>
      </w:pPr>
      <w:r w:rsidRPr="000D567B">
        <w:rPr>
          <w:sz w:val="28"/>
          <w:szCs w:val="28"/>
        </w:rPr>
        <w:t>Notify a First Responder if trauma/injuries are present. Call 911 if severe.</w:t>
      </w:r>
    </w:p>
    <w:p w:rsidR="000D567B" w:rsidRPr="000D567B" w:rsidRDefault="000D567B" w:rsidP="000D567B">
      <w:pPr>
        <w:pStyle w:val="ListParagraph"/>
        <w:numPr>
          <w:ilvl w:val="0"/>
          <w:numId w:val="1"/>
        </w:numPr>
        <w:jc w:val="both"/>
        <w:rPr>
          <w:sz w:val="28"/>
          <w:szCs w:val="28"/>
        </w:rPr>
      </w:pPr>
      <w:r w:rsidRPr="000D567B">
        <w:rPr>
          <w:sz w:val="28"/>
          <w:szCs w:val="28"/>
        </w:rPr>
        <w:t xml:space="preserve">Notify the student or staff member’s emergency contact. </w:t>
      </w:r>
    </w:p>
    <w:p w:rsidR="000D567B" w:rsidRPr="000D567B" w:rsidRDefault="000D567B" w:rsidP="000D567B">
      <w:pPr>
        <w:pStyle w:val="ListParagraph"/>
        <w:numPr>
          <w:ilvl w:val="0"/>
          <w:numId w:val="1"/>
        </w:numPr>
        <w:jc w:val="both"/>
        <w:rPr>
          <w:sz w:val="28"/>
          <w:szCs w:val="28"/>
        </w:rPr>
      </w:pPr>
      <w:r w:rsidRPr="000D567B">
        <w:rPr>
          <w:sz w:val="28"/>
          <w:szCs w:val="28"/>
        </w:rPr>
        <w:t>Do not allow the victim to wash, including their hands</w:t>
      </w:r>
    </w:p>
    <w:p w:rsidR="000D567B" w:rsidRDefault="000D567B" w:rsidP="000D567B">
      <w:pPr>
        <w:jc w:val="both"/>
        <w:rPr>
          <w:sz w:val="32"/>
          <w:szCs w:val="32"/>
        </w:rPr>
      </w:pPr>
    </w:p>
    <w:tbl>
      <w:tblPr>
        <w:tblStyle w:val="TableGrid"/>
        <w:tblW w:w="0" w:type="auto"/>
        <w:tblLook w:val="04A0" w:firstRow="1" w:lastRow="0" w:firstColumn="1" w:lastColumn="0" w:noHBand="0" w:noVBand="1"/>
      </w:tblPr>
      <w:tblGrid>
        <w:gridCol w:w="2448"/>
        <w:gridCol w:w="1890"/>
        <w:gridCol w:w="1620"/>
        <w:gridCol w:w="1620"/>
        <w:gridCol w:w="1260"/>
      </w:tblGrid>
      <w:tr w:rsidR="000D567B" w:rsidRPr="0012149F" w:rsidTr="00ED0391">
        <w:tc>
          <w:tcPr>
            <w:tcW w:w="2448" w:type="dxa"/>
          </w:tcPr>
          <w:p w:rsidR="000D567B" w:rsidRPr="008E3D9F" w:rsidRDefault="000D567B" w:rsidP="001E13BB">
            <w:pPr>
              <w:jc w:val="both"/>
              <w:rPr>
                <w:rFonts w:ascii="Times New Roman" w:hAnsi="Times New Roman" w:cs="Times New Roman"/>
              </w:rPr>
            </w:pPr>
            <w:r w:rsidRPr="008E3D9F">
              <w:rPr>
                <w:rFonts w:ascii="Times New Roman" w:hAnsi="Times New Roman" w:cs="Times New Roman"/>
              </w:rPr>
              <w:t xml:space="preserve">Imminent Danger </w:t>
            </w:r>
          </w:p>
          <w:p w:rsidR="000D567B" w:rsidRPr="008E3D9F" w:rsidRDefault="000D567B" w:rsidP="001E13BB">
            <w:pPr>
              <w:jc w:val="both"/>
              <w:rPr>
                <w:rFonts w:ascii="Times New Roman" w:hAnsi="Times New Roman" w:cs="Times New Roman"/>
              </w:rPr>
            </w:pPr>
            <w:r w:rsidRPr="008E3D9F">
              <w:rPr>
                <w:rFonts w:ascii="Times New Roman" w:hAnsi="Times New Roman" w:cs="Times New Roman"/>
              </w:rPr>
              <w:t>Call</w:t>
            </w:r>
          </w:p>
          <w:p w:rsidR="000D567B" w:rsidRPr="008E3D9F" w:rsidRDefault="000D567B" w:rsidP="001E13BB">
            <w:pPr>
              <w:jc w:val="both"/>
              <w:rPr>
                <w:rFonts w:ascii="Times New Roman" w:hAnsi="Times New Roman" w:cs="Times New Roman"/>
              </w:rPr>
            </w:pPr>
            <w:r w:rsidRPr="008E3D9F">
              <w:rPr>
                <w:rFonts w:ascii="Times New Roman" w:hAnsi="Times New Roman" w:cs="Times New Roman"/>
              </w:rPr>
              <w:t xml:space="preserve">911 </w:t>
            </w:r>
          </w:p>
        </w:tc>
        <w:tc>
          <w:tcPr>
            <w:tcW w:w="1890" w:type="dxa"/>
          </w:tcPr>
          <w:p w:rsidR="000D567B" w:rsidRPr="008E3D9F" w:rsidRDefault="000D567B" w:rsidP="001E13BB">
            <w:pPr>
              <w:jc w:val="both"/>
              <w:rPr>
                <w:rFonts w:ascii="Times New Roman" w:hAnsi="Times New Roman" w:cs="Times New Roman"/>
              </w:rPr>
            </w:pPr>
            <w:r w:rsidRPr="008E3D9F">
              <w:rPr>
                <w:rFonts w:ascii="Times New Roman" w:hAnsi="Times New Roman" w:cs="Times New Roman"/>
              </w:rPr>
              <w:t>Main Campus</w:t>
            </w:r>
          </w:p>
        </w:tc>
        <w:tc>
          <w:tcPr>
            <w:tcW w:w="1620" w:type="dxa"/>
          </w:tcPr>
          <w:p w:rsidR="000D567B" w:rsidRPr="003231CA" w:rsidRDefault="000D567B" w:rsidP="001E13BB">
            <w:pPr>
              <w:jc w:val="both"/>
              <w:rPr>
                <w:rFonts w:ascii="Times New Roman" w:hAnsi="Times New Roman" w:cs="Times New Roman"/>
              </w:rPr>
            </w:pPr>
            <w:r w:rsidRPr="003231CA">
              <w:rPr>
                <w:rFonts w:ascii="Times New Roman" w:hAnsi="Times New Roman" w:cs="Times New Roman"/>
              </w:rPr>
              <w:t>Public Safety Campus</w:t>
            </w:r>
          </w:p>
        </w:tc>
        <w:tc>
          <w:tcPr>
            <w:tcW w:w="1620" w:type="dxa"/>
          </w:tcPr>
          <w:p w:rsidR="000D567B" w:rsidRPr="003231CA" w:rsidRDefault="000D567B" w:rsidP="001E13BB">
            <w:pPr>
              <w:jc w:val="both"/>
              <w:rPr>
                <w:rFonts w:ascii="Times New Roman" w:hAnsi="Times New Roman" w:cs="Times New Roman"/>
              </w:rPr>
            </w:pPr>
            <w:r w:rsidRPr="003231CA">
              <w:rPr>
                <w:rFonts w:ascii="Times New Roman" w:hAnsi="Times New Roman" w:cs="Times New Roman"/>
              </w:rPr>
              <w:t>Putnam County Campus</w:t>
            </w:r>
          </w:p>
        </w:tc>
        <w:tc>
          <w:tcPr>
            <w:tcW w:w="1260" w:type="dxa"/>
          </w:tcPr>
          <w:p w:rsidR="000D567B" w:rsidRPr="003231CA" w:rsidRDefault="000D567B" w:rsidP="001E13BB">
            <w:pPr>
              <w:jc w:val="both"/>
              <w:rPr>
                <w:rFonts w:ascii="Times New Roman" w:hAnsi="Times New Roman" w:cs="Times New Roman"/>
              </w:rPr>
            </w:pPr>
            <w:r w:rsidRPr="003231CA">
              <w:rPr>
                <w:rFonts w:ascii="Times New Roman" w:hAnsi="Times New Roman" w:cs="Times New Roman"/>
              </w:rPr>
              <w:t>Barge Port Campus</w:t>
            </w:r>
          </w:p>
        </w:tc>
      </w:tr>
      <w:tr w:rsidR="000D567B" w:rsidTr="00ED0391">
        <w:tc>
          <w:tcPr>
            <w:tcW w:w="2448" w:type="dxa"/>
          </w:tcPr>
          <w:p w:rsidR="000D567B" w:rsidRPr="008E3D9F" w:rsidRDefault="000D567B" w:rsidP="001E13BB">
            <w:pPr>
              <w:jc w:val="both"/>
              <w:rPr>
                <w:rFonts w:ascii="Times New Roman" w:hAnsi="Times New Roman" w:cs="Times New Roman"/>
              </w:rPr>
            </w:pPr>
            <w:r w:rsidRPr="008E3D9F">
              <w:rPr>
                <w:rFonts w:ascii="Times New Roman" w:hAnsi="Times New Roman" w:cs="Times New Roman"/>
              </w:rPr>
              <w:t xml:space="preserve">Emergency </w:t>
            </w:r>
          </w:p>
          <w:p w:rsidR="000D567B" w:rsidRPr="008E3D9F" w:rsidRDefault="000D567B" w:rsidP="001E13BB">
            <w:pPr>
              <w:jc w:val="both"/>
              <w:rPr>
                <w:rFonts w:ascii="Times New Roman" w:hAnsi="Times New Roman" w:cs="Times New Roman"/>
              </w:rPr>
            </w:pPr>
            <w:r w:rsidRPr="008E3D9F">
              <w:rPr>
                <w:rFonts w:ascii="Times New Roman" w:hAnsi="Times New Roman" w:cs="Times New Roman"/>
              </w:rPr>
              <w:t>On Campus</w:t>
            </w:r>
          </w:p>
        </w:tc>
        <w:tc>
          <w:tcPr>
            <w:tcW w:w="1890" w:type="dxa"/>
          </w:tcPr>
          <w:p w:rsidR="000D567B" w:rsidRPr="008E3D9F" w:rsidRDefault="000D567B" w:rsidP="001E13BB">
            <w:pPr>
              <w:jc w:val="both"/>
              <w:rPr>
                <w:rFonts w:ascii="Times New Roman" w:hAnsi="Times New Roman" w:cs="Times New Roman"/>
              </w:rPr>
            </w:pPr>
            <w:r w:rsidRPr="008E3D9F">
              <w:rPr>
                <w:rFonts w:ascii="Times New Roman" w:hAnsi="Times New Roman" w:cs="Times New Roman"/>
              </w:rPr>
              <w:t xml:space="preserve">Dial </w:t>
            </w:r>
            <w:r w:rsidR="00292E57" w:rsidRPr="008E3D9F">
              <w:rPr>
                <w:rFonts w:ascii="Times New Roman" w:hAnsi="Times New Roman" w:cs="Times New Roman"/>
              </w:rPr>
              <w:t>911</w:t>
            </w:r>
          </w:p>
        </w:tc>
        <w:tc>
          <w:tcPr>
            <w:tcW w:w="1620" w:type="dxa"/>
          </w:tcPr>
          <w:p w:rsidR="000D567B" w:rsidRPr="003231CA" w:rsidRDefault="000D567B" w:rsidP="001E13BB">
            <w:pPr>
              <w:jc w:val="both"/>
              <w:rPr>
                <w:rFonts w:ascii="Times New Roman" w:hAnsi="Times New Roman" w:cs="Times New Roman"/>
              </w:rPr>
            </w:pPr>
            <w:r w:rsidRPr="003231CA">
              <w:rPr>
                <w:rFonts w:ascii="Times New Roman" w:hAnsi="Times New Roman" w:cs="Times New Roman"/>
              </w:rPr>
              <w:t xml:space="preserve">Dial </w:t>
            </w:r>
            <w:r w:rsidR="00292E57">
              <w:rPr>
                <w:rFonts w:ascii="Times New Roman" w:hAnsi="Times New Roman" w:cs="Times New Roman"/>
              </w:rPr>
              <w:t>911</w:t>
            </w:r>
          </w:p>
        </w:tc>
        <w:tc>
          <w:tcPr>
            <w:tcW w:w="1620" w:type="dxa"/>
          </w:tcPr>
          <w:p w:rsidR="000D567B" w:rsidRPr="003231CA" w:rsidRDefault="00292E57" w:rsidP="001E13BB">
            <w:pPr>
              <w:ind w:right="-108"/>
              <w:jc w:val="both"/>
              <w:rPr>
                <w:rFonts w:ascii="Times New Roman" w:hAnsi="Times New Roman" w:cs="Times New Roman"/>
              </w:rPr>
            </w:pPr>
            <w:r>
              <w:rPr>
                <w:rFonts w:ascii="Times New Roman" w:hAnsi="Times New Roman" w:cs="Times New Roman"/>
              </w:rPr>
              <w:t>Dial 911</w:t>
            </w:r>
            <w:r w:rsidR="00ED0391">
              <w:rPr>
                <w:rFonts w:ascii="Times New Roman" w:hAnsi="Times New Roman" w:cs="Times New Roman"/>
              </w:rPr>
              <w:t xml:space="preserve"> </w:t>
            </w:r>
          </w:p>
        </w:tc>
        <w:tc>
          <w:tcPr>
            <w:tcW w:w="1260" w:type="dxa"/>
          </w:tcPr>
          <w:p w:rsidR="000D567B" w:rsidRPr="003231CA" w:rsidRDefault="000D567B" w:rsidP="001E13BB">
            <w:pPr>
              <w:jc w:val="both"/>
              <w:rPr>
                <w:rFonts w:ascii="Times New Roman" w:hAnsi="Times New Roman" w:cs="Times New Roman"/>
              </w:rPr>
            </w:pPr>
            <w:r>
              <w:rPr>
                <w:rFonts w:ascii="Times New Roman" w:hAnsi="Times New Roman" w:cs="Times New Roman"/>
              </w:rPr>
              <w:t>Dial 911</w:t>
            </w:r>
          </w:p>
        </w:tc>
      </w:tr>
      <w:tr w:rsidR="00ED0391" w:rsidTr="00BC1448">
        <w:trPr>
          <w:gridAfter w:val="1"/>
          <w:wAfter w:w="1260" w:type="dxa"/>
        </w:trPr>
        <w:tc>
          <w:tcPr>
            <w:tcW w:w="2448" w:type="dxa"/>
          </w:tcPr>
          <w:p w:rsidR="00ED0391" w:rsidRPr="008E3D9F" w:rsidRDefault="00B65495" w:rsidP="001E13BB">
            <w:pPr>
              <w:ind w:right="-308"/>
              <w:jc w:val="both"/>
              <w:rPr>
                <w:rFonts w:ascii="Times New Roman" w:hAnsi="Times New Roman" w:cs="Times New Roman"/>
              </w:rPr>
            </w:pPr>
            <w:r w:rsidRPr="008E3D9F">
              <w:rPr>
                <w:rFonts w:ascii="Times New Roman" w:hAnsi="Times New Roman" w:cs="Times New Roman"/>
              </w:rPr>
              <w:t xml:space="preserve">Principal </w:t>
            </w:r>
            <w:r w:rsidR="00ED0391" w:rsidRPr="008E3D9F">
              <w:rPr>
                <w:rFonts w:ascii="Times New Roman" w:hAnsi="Times New Roman" w:cs="Times New Roman"/>
              </w:rPr>
              <w:t>Chris Force</w:t>
            </w:r>
          </w:p>
        </w:tc>
        <w:tc>
          <w:tcPr>
            <w:tcW w:w="1890" w:type="dxa"/>
          </w:tcPr>
          <w:p w:rsidR="00ED0391" w:rsidRPr="008E3D9F" w:rsidRDefault="00ED0391" w:rsidP="001E13BB">
            <w:pPr>
              <w:jc w:val="both"/>
              <w:rPr>
                <w:rFonts w:ascii="Times New Roman" w:hAnsi="Times New Roman" w:cs="Times New Roman"/>
              </w:rPr>
            </w:pPr>
            <w:r w:rsidRPr="008E3D9F">
              <w:rPr>
                <w:rFonts w:ascii="Times New Roman" w:hAnsi="Times New Roman" w:cs="Times New Roman"/>
              </w:rPr>
              <w:t>904-547-3469</w:t>
            </w:r>
          </w:p>
        </w:tc>
        <w:tc>
          <w:tcPr>
            <w:tcW w:w="1620" w:type="dxa"/>
          </w:tcPr>
          <w:p w:rsidR="00ED0391" w:rsidRDefault="00ED0391" w:rsidP="001E13BB">
            <w:pPr>
              <w:jc w:val="both"/>
              <w:rPr>
                <w:rFonts w:ascii="Times New Roman" w:hAnsi="Times New Roman" w:cs="Times New Roman"/>
              </w:rPr>
            </w:pPr>
          </w:p>
        </w:tc>
        <w:tc>
          <w:tcPr>
            <w:tcW w:w="1620" w:type="dxa"/>
          </w:tcPr>
          <w:p w:rsidR="00ED0391" w:rsidRDefault="00ED0391" w:rsidP="001E13BB">
            <w:pPr>
              <w:jc w:val="both"/>
              <w:rPr>
                <w:rFonts w:ascii="Times New Roman" w:hAnsi="Times New Roman" w:cs="Times New Roman"/>
              </w:rPr>
            </w:pPr>
          </w:p>
        </w:tc>
      </w:tr>
      <w:tr w:rsidR="000D567B" w:rsidTr="001E13BB">
        <w:trPr>
          <w:gridAfter w:val="3"/>
          <w:wAfter w:w="4500" w:type="dxa"/>
        </w:trPr>
        <w:tc>
          <w:tcPr>
            <w:tcW w:w="2448" w:type="dxa"/>
          </w:tcPr>
          <w:p w:rsidR="00B65495" w:rsidRPr="008E3D9F" w:rsidRDefault="00B65495" w:rsidP="00C5428A">
            <w:pPr>
              <w:ind w:right="-198"/>
              <w:jc w:val="both"/>
              <w:rPr>
                <w:rFonts w:ascii="Times New Roman" w:hAnsi="Times New Roman" w:cs="Times New Roman"/>
              </w:rPr>
            </w:pPr>
            <w:proofErr w:type="spellStart"/>
            <w:r w:rsidRPr="008E3D9F">
              <w:rPr>
                <w:rFonts w:ascii="Times New Roman" w:hAnsi="Times New Roman" w:cs="Times New Roman"/>
              </w:rPr>
              <w:t>Asst.Principal</w:t>
            </w:r>
            <w:proofErr w:type="spellEnd"/>
            <w:r w:rsidRPr="008E3D9F">
              <w:rPr>
                <w:rFonts w:ascii="Times New Roman" w:hAnsi="Times New Roman" w:cs="Times New Roman"/>
              </w:rPr>
              <w:t xml:space="preserve"> </w:t>
            </w:r>
          </w:p>
          <w:p w:rsidR="000D567B" w:rsidRPr="008E3D9F" w:rsidRDefault="00B65495" w:rsidP="00C5428A">
            <w:pPr>
              <w:ind w:right="-198"/>
              <w:jc w:val="both"/>
              <w:rPr>
                <w:rFonts w:ascii="Times New Roman" w:hAnsi="Times New Roman" w:cs="Times New Roman"/>
              </w:rPr>
            </w:pPr>
            <w:r w:rsidRPr="008E3D9F">
              <w:rPr>
                <w:rFonts w:ascii="Times New Roman" w:hAnsi="Times New Roman" w:cs="Times New Roman"/>
              </w:rPr>
              <w:t>Donna Donovan</w:t>
            </w:r>
            <w:r w:rsidR="000D567B" w:rsidRPr="008E3D9F">
              <w:rPr>
                <w:rFonts w:ascii="Times New Roman" w:hAnsi="Times New Roman" w:cs="Times New Roman"/>
              </w:rPr>
              <w:t xml:space="preserve"> </w:t>
            </w:r>
          </w:p>
        </w:tc>
        <w:tc>
          <w:tcPr>
            <w:tcW w:w="1890" w:type="dxa"/>
          </w:tcPr>
          <w:p w:rsidR="000D567B" w:rsidRPr="008E3D9F" w:rsidRDefault="000D567B" w:rsidP="00C5428A">
            <w:pPr>
              <w:jc w:val="both"/>
              <w:rPr>
                <w:rFonts w:ascii="Times New Roman" w:hAnsi="Times New Roman" w:cs="Times New Roman"/>
              </w:rPr>
            </w:pPr>
            <w:r w:rsidRPr="008E3D9F">
              <w:rPr>
                <w:rFonts w:ascii="Times New Roman" w:hAnsi="Times New Roman" w:cs="Times New Roman"/>
              </w:rPr>
              <w:t>904-547-</w:t>
            </w:r>
            <w:r w:rsidR="00C5428A" w:rsidRPr="008E3D9F">
              <w:rPr>
                <w:rFonts w:ascii="Times New Roman" w:hAnsi="Times New Roman" w:cs="Times New Roman"/>
              </w:rPr>
              <w:t>3369</w:t>
            </w:r>
          </w:p>
        </w:tc>
      </w:tr>
      <w:tr w:rsidR="000D567B" w:rsidTr="001E13BB">
        <w:trPr>
          <w:gridAfter w:val="3"/>
          <w:wAfter w:w="4500" w:type="dxa"/>
        </w:trPr>
        <w:tc>
          <w:tcPr>
            <w:tcW w:w="2448" w:type="dxa"/>
          </w:tcPr>
          <w:p w:rsidR="008E3D9F" w:rsidRDefault="008E3D9F" w:rsidP="001E13BB">
            <w:pPr>
              <w:jc w:val="both"/>
              <w:rPr>
                <w:rFonts w:ascii="Times New Roman" w:hAnsi="Times New Roman" w:cs="Times New Roman"/>
              </w:rPr>
            </w:pPr>
            <w:r>
              <w:rPr>
                <w:rFonts w:ascii="Times New Roman" w:hAnsi="Times New Roman" w:cs="Times New Roman"/>
              </w:rPr>
              <w:t>Coordinator/ College Advancement</w:t>
            </w:r>
          </w:p>
          <w:p w:rsidR="008E3D9F" w:rsidRPr="008E3D9F" w:rsidRDefault="008E3D9F" w:rsidP="001E13BB">
            <w:pPr>
              <w:jc w:val="both"/>
              <w:rPr>
                <w:rFonts w:ascii="Times New Roman" w:hAnsi="Times New Roman" w:cs="Times New Roman"/>
              </w:rPr>
            </w:pPr>
            <w:r>
              <w:rPr>
                <w:rFonts w:ascii="Times New Roman" w:hAnsi="Times New Roman" w:cs="Times New Roman"/>
              </w:rPr>
              <w:t>Arleen Dennison</w:t>
            </w:r>
          </w:p>
        </w:tc>
        <w:tc>
          <w:tcPr>
            <w:tcW w:w="1890" w:type="dxa"/>
          </w:tcPr>
          <w:p w:rsidR="000D567B" w:rsidRPr="008E3D9F" w:rsidRDefault="00394517" w:rsidP="00C5428A">
            <w:pPr>
              <w:jc w:val="both"/>
              <w:rPr>
                <w:rFonts w:ascii="Times New Roman" w:hAnsi="Times New Roman" w:cs="Times New Roman"/>
              </w:rPr>
            </w:pPr>
            <w:r>
              <w:rPr>
                <w:rFonts w:ascii="Times New Roman" w:hAnsi="Times New Roman" w:cs="Times New Roman"/>
              </w:rPr>
              <w:t>904-547-3386</w:t>
            </w:r>
          </w:p>
        </w:tc>
      </w:tr>
      <w:tr w:rsidR="00C5428A" w:rsidTr="001E13BB">
        <w:trPr>
          <w:gridAfter w:val="3"/>
          <w:wAfter w:w="4500" w:type="dxa"/>
        </w:trPr>
        <w:tc>
          <w:tcPr>
            <w:tcW w:w="2448" w:type="dxa"/>
          </w:tcPr>
          <w:p w:rsidR="00C5428A" w:rsidRPr="008E3D9F" w:rsidRDefault="008E3D9F" w:rsidP="001E13BB">
            <w:pPr>
              <w:jc w:val="both"/>
              <w:rPr>
                <w:rFonts w:ascii="Times New Roman" w:hAnsi="Times New Roman" w:cs="Times New Roman"/>
              </w:rPr>
            </w:pPr>
            <w:r>
              <w:rPr>
                <w:rFonts w:ascii="Times New Roman" w:hAnsi="Times New Roman" w:cs="Times New Roman"/>
              </w:rPr>
              <w:t>Coordinator / Operations</w:t>
            </w:r>
            <w:r w:rsidR="00C5428A" w:rsidRPr="008E3D9F">
              <w:rPr>
                <w:rFonts w:ascii="Times New Roman" w:hAnsi="Times New Roman" w:cs="Times New Roman"/>
              </w:rPr>
              <w:t xml:space="preserve">  </w:t>
            </w:r>
          </w:p>
          <w:p w:rsidR="00C5428A" w:rsidRPr="008E3D9F" w:rsidRDefault="00C5428A" w:rsidP="001E13BB">
            <w:pPr>
              <w:jc w:val="both"/>
              <w:rPr>
                <w:rFonts w:ascii="Times New Roman" w:hAnsi="Times New Roman" w:cs="Times New Roman"/>
              </w:rPr>
            </w:pPr>
            <w:r w:rsidRPr="008E3D9F">
              <w:rPr>
                <w:rFonts w:ascii="Times New Roman" w:hAnsi="Times New Roman" w:cs="Times New Roman"/>
              </w:rPr>
              <w:t xml:space="preserve">Frank McElroy </w:t>
            </w:r>
          </w:p>
        </w:tc>
        <w:tc>
          <w:tcPr>
            <w:tcW w:w="1890" w:type="dxa"/>
          </w:tcPr>
          <w:p w:rsidR="00C5428A" w:rsidRPr="008E3D9F" w:rsidRDefault="00C5428A" w:rsidP="00C5428A">
            <w:pPr>
              <w:jc w:val="both"/>
              <w:rPr>
                <w:rFonts w:ascii="Times New Roman" w:hAnsi="Times New Roman" w:cs="Times New Roman"/>
              </w:rPr>
            </w:pPr>
            <w:r w:rsidRPr="008E3D9F">
              <w:rPr>
                <w:rFonts w:ascii="Times New Roman" w:hAnsi="Times New Roman" w:cs="Times New Roman"/>
              </w:rPr>
              <w:t>904-547-3400</w:t>
            </w:r>
          </w:p>
        </w:tc>
      </w:tr>
    </w:tbl>
    <w:p w:rsidR="000D567B" w:rsidRDefault="000D567B" w:rsidP="000D567B">
      <w:pPr>
        <w:jc w:val="both"/>
        <w:rPr>
          <w:b/>
          <w:sz w:val="32"/>
          <w:szCs w:val="32"/>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Procedures for Disciplinary Action</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 xml:space="preserve">The accuser and the accused are entitled to the same opportunities to have others present during a disciplinary proceeding.   Both the accuser and the accused must be informed simultaneously in writing of the outcome of any institutional disciplinary proceeding brought alleging a sex offence.   Depending upon the severity of the incident, those persons found guilty of a sex crime would be subject to a range of penalties: criminally prosecuted, mandatory counseling, suspension, or dismissal from First Coast Technical College, as well as other sanctions outlined in the Student </w:t>
      </w:r>
      <w:r w:rsidR="00292E57">
        <w:rPr>
          <w:rFonts w:ascii="Times New Roman" w:hAnsi="Times New Roman" w:cs="Times New Roman"/>
          <w:sz w:val="28"/>
          <w:szCs w:val="28"/>
        </w:rPr>
        <w:t>H</w:t>
      </w:r>
      <w:r w:rsidRPr="000D567B">
        <w:rPr>
          <w:rFonts w:ascii="Times New Roman" w:hAnsi="Times New Roman" w:cs="Times New Roman"/>
          <w:sz w:val="28"/>
          <w:szCs w:val="28"/>
        </w:rPr>
        <w:t>andbook</w:t>
      </w:r>
      <w:r w:rsidR="00292E57">
        <w:rPr>
          <w:rFonts w:ascii="Times New Roman" w:hAnsi="Times New Roman" w:cs="Times New Roman"/>
          <w:sz w:val="28"/>
          <w:szCs w:val="28"/>
        </w:rPr>
        <w:t xml:space="preserve">, </w:t>
      </w:r>
      <w:r w:rsidRPr="000D567B">
        <w:rPr>
          <w:rFonts w:ascii="Times New Roman" w:hAnsi="Times New Roman" w:cs="Times New Roman"/>
          <w:sz w:val="28"/>
          <w:szCs w:val="28"/>
        </w:rPr>
        <w:t>Employee Handbook</w:t>
      </w:r>
      <w:r w:rsidR="00292E57">
        <w:rPr>
          <w:rFonts w:ascii="Times New Roman" w:hAnsi="Times New Roman" w:cs="Times New Roman"/>
          <w:sz w:val="28"/>
          <w:szCs w:val="28"/>
        </w:rPr>
        <w:t xml:space="preserve">, and School District Policies. </w:t>
      </w:r>
      <w:r w:rsidRPr="000D567B">
        <w:rPr>
          <w:rFonts w:ascii="Times New Roman" w:hAnsi="Times New Roman" w:cs="Times New Roman"/>
          <w:sz w:val="28"/>
          <w:szCs w:val="28"/>
        </w:rPr>
        <w:t>The institution’s procedures for the accused and the victim to appeal the results of the institutional disciplinary proceeding are outlined in the Student Handbook</w:t>
      </w:r>
      <w:r w:rsidR="00292E57">
        <w:rPr>
          <w:rFonts w:ascii="Times New Roman" w:hAnsi="Times New Roman" w:cs="Times New Roman"/>
          <w:sz w:val="28"/>
          <w:szCs w:val="28"/>
        </w:rPr>
        <w:t xml:space="preserve">, </w:t>
      </w:r>
      <w:r w:rsidRPr="000D567B">
        <w:rPr>
          <w:rFonts w:ascii="Times New Roman" w:hAnsi="Times New Roman" w:cs="Times New Roman"/>
          <w:sz w:val="28"/>
          <w:szCs w:val="28"/>
        </w:rPr>
        <w:t>Employee Handbook</w:t>
      </w:r>
      <w:r w:rsidR="00292E57">
        <w:rPr>
          <w:rFonts w:ascii="Times New Roman" w:hAnsi="Times New Roman" w:cs="Times New Roman"/>
          <w:sz w:val="28"/>
          <w:szCs w:val="28"/>
        </w:rPr>
        <w:t>, and School District Policies</w:t>
      </w:r>
      <w:r w:rsidRPr="000D567B">
        <w:rPr>
          <w:rFonts w:ascii="Times New Roman" w:hAnsi="Times New Roman" w:cs="Times New Roman"/>
          <w:sz w:val="28"/>
          <w:szCs w:val="28"/>
        </w:rPr>
        <w:t xml:space="preserve">. </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 xml:space="preserve">Due Process Procedure </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A school official must inform students of school rules that have been violated. Students have the right to present evidence or witnesses concerning the charges using the following procedures:</w:t>
      </w:r>
    </w:p>
    <w:p w:rsidR="000D567B" w:rsidRPr="000D567B" w:rsidRDefault="000D567B" w:rsidP="000D567B">
      <w:pPr>
        <w:pStyle w:val="ListParagraph"/>
        <w:numPr>
          <w:ilvl w:val="0"/>
          <w:numId w:val="2"/>
        </w:numPr>
        <w:jc w:val="both"/>
        <w:rPr>
          <w:sz w:val="28"/>
          <w:szCs w:val="28"/>
        </w:rPr>
      </w:pPr>
      <w:r w:rsidRPr="000D567B">
        <w:rPr>
          <w:sz w:val="28"/>
          <w:szCs w:val="28"/>
        </w:rPr>
        <w:t>Individuals must have Proper Notice of the charge or complaint being made against them.</w:t>
      </w:r>
    </w:p>
    <w:p w:rsidR="000D567B" w:rsidRPr="000D567B" w:rsidRDefault="000D567B" w:rsidP="000D567B">
      <w:pPr>
        <w:pStyle w:val="ListParagraph"/>
        <w:numPr>
          <w:ilvl w:val="0"/>
          <w:numId w:val="2"/>
        </w:numPr>
        <w:jc w:val="both"/>
        <w:rPr>
          <w:sz w:val="28"/>
          <w:szCs w:val="28"/>
        </w:rPr>
      </w:pPr>
      <w:r w:rsidRPr="000D567B">
        <w:rPr>
          <w:sz w:val="28"/>
          <w:szCs w:val="28"/>
        </w:rPr>
        <w:t>Individuals must have the Opportunity to Know what the specific charges or complaints are and who is making these charges or complaints</w:t>
      </w:r>
    </w:p>
    <w:p w:rsidR="000D567B" w:rsidRPr="000D567B" w:rsidRDefault="000D567B" w:rsidP="000D567B">
      <w:pPr>
        <w:pStyle w:val="ListParagraph"/>
        <w:numPr>
          <w:ilvl w:val="0"/>
          <w:numId w:val="2"/>
        </w:numPr>
        <w:jc w:val="both"/>
        <w:rPr>
          <w:sz w:val="28"/>
          <w:szCs w:val="28"/>
        </w:rPr>
      </w:pPr>
      <w:r w:rsidRPr="000D567B">
        <w:rPr>
          <w:sz w:val="28"/>
          <w:szCs w:val="28"/>
        </w:rPr>
        <w:t>Individuals must be given a Fair and Impartial Hearing and have the opportunity to present evidence and/or witnesses on their own behalf at the time of the hearing.</w:t>
      </w:r>
    </w:p>
    <w:p w:rsidR="000D567B" w:rsidRPr="000D567B" w:rsidRDefault="000D567B" w:rsidP="000D567B">
      <w:pPr>
        <w:pStyle w:val="ListParagraph"/>
        <w:numPr>
          <w:ilvl w:val="0"/>
          <w:numId w:val="2"/>
        </w:numPr>
        <w:jc w:val="both"/>
        <w:rPr>
          <w:sz w:val="28"/>
          <w:szCs w:val="28"/>
        </w:rPr>
      </w:pPr>
      <w:r w:rsidRPr="000D567B">
        <w:rPr>
          <w:sz w:val="28"/>
          <w:szCs w:val="28"/>
        </w:rPr>
        <w:t>Individuals must have had prior Opportunity to Know that their actions were in violation of established rules and regulations.</w:t>
      </w:r>
    </w:p>
    <w:p w:rsidR="000D567B" w:rsidRPr="000D567B" w:rsidRDefault="000D567B" w:rsidP="000D567B">
      <w:pPr>
        <w:pStyle w:val="ListParagraph"/>
        <w:numPr>
          <w:ilvl w:val="0"/>
          <w:numId w:val="2"/>
        </w:numPr>
        <w:jc w:val="both"/>
        <w:rPr>
          <w:sz w:val="28"/>
          <w:szCs w:val="28"/>
        </w:rPr>
      </w:pPr>
      <w:r w:rsidRPr="000D567B">
        <w:rPr>
          <w:sz w:val="28"/>
          <w:szCs w:val="28"/>
        </w:rPr>
        <w:t xml:space="preserve">Individuals must be advised that they have the Right to Appeal to the next higher authority if not satisfied with the action or decision rendered at the hearing.  However, if the appeal rises to the level of </w:t>
      </w:r>
      <w:r w:rsidR="00AC4F37">
        <w:rPr>
          <w:sz w:val="28"/>
          <w:szCs w:val="28"/>
        </w:rPr>
        <w:t>School Board</w:t>
      </w:r>
      <w:r w:rsidRPr="000D567B">
        <w:rPr>
          <w:sz w:val="28"/>
          <w:szCs w:val="28"/>
        </w:rPr>
        <w:t xml:space="preserve">, the decision of the </w:t>
      </w:r>
      <w:r w:rsidR="00AC4F37">
        <w:rPr>
          <w:sz w:val="28"/>
          <w:szCs w:val="28"/>
        </w:rPr>
        <w:t>School Board</w:t>
      </w:r>
      <w:r w:rsidRPr="000D567B">
        <w:rPr>
          <w:sz w:val="28"/>
          <w:szCs w:val="28"/>
        </w:rPr>
        <w:t xml:space="preserve"> is final.</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Disclosures to Alleged Victims of Crimes of Violence or Non-Forcible Sex Offense</w:t>
      </w:r>
    </w:p>
    <w:p w:rsidR="000D567B" w:rsidRPr="000D567B" w:rsidRDefault="000D567B" w:rsidP="000D567B">
      <w:pPr>
        <w:jc w:val="both"/>
        <w:rPr>
          <w:rFonts w:ascii="Times New Roman" w:hAnsi="Times New Roman" w:cs="Times New Roman"/>
          <w:sz w:val="28"/>
          <w:szCs w:val="28"/>
        </w:rPr>
      </w:pP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First Coast Technical College will, upon written request, disclose to the alleged victim of a crime of violence, or a non-forcible sex offense, the results of any disciplinary hearing conducted by the college against the student who was the alleged perpetrator of the crime or offense.  If the alleged victim is deceased as a result of the crime or offense First Coast Technical College will provide the results of the disciplinary hearing to the victim’s next of kin, if so requested.</w:t>
      </w:r>
    </w:p>
    <w:p w:rsidR="000D567B" w:rsidRPr="000D567B" w:rsidRDefault="000D567B" w:rsidP="000D567B">
      <w:pPr>
        <w:pStyle w:val="Default"/>
        <w:ind w:left="720"/>
        <w:jc w:val="both"/>
        <w:rPr>
          <w:rFonts w:ascii="Times New Roman" w:hAnsi="Times New Roman" w:cs="Times New Roman"/>
          <w:color w:val="auto"/>
          <w:sz w:val="28"/>
          <w:szCs w:val="28"/>
        </w:rPr>
      </w:pPr>
      <w:r w:rsidRPr="000D567B">
        <w:rPr>
          <w:rFonts w:ascii="Times New Roman" w:hAnsi="Times New Roman" w:cs="Times New Roman"/>
          <w:color w:val="auto"/>
          <w:sz w:val="28"/>
          <w:szCs w:val="28"/>
        </w:rPr>
        <w:t xml:space="preserve"> </w:t>
      </w: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b/>
          <w:sz w:val="28"/>
          <w:szCs w:val="28"/>
        </w:rPr>
        <w:t>Rights/Support for Victims</w:t>
      </w:r>
    </w:p>
    <w:p w:rsidR="000D567B" w:rsidRPr="000D567B" w:rsidRDefault="000D567B" w:rsidP="000D567B">
      <w:pPr>
        <w:jc w:val="both"/>
        <w:rPr>
          <w:rFonts w:ascii="Times New Roman" w:hAnsi="Times New Roman" w:cs="Times New Roman"/>
          <w:sz w:val="28"/>
          <w:szCs w:val="28"/>
        </w:rPr>
      </w:pPr>
      <w:r w:rsidRPr="000D567B">
        <w:rPr>
          <w:rFonts w:ascii="Times New Roman" w:hAnsi="Times New Roman" w:cs="Times New Roman"/>
          <w:sz w:val="28"/>
          <w:szCs w:val="28"/>
        </w:rPr>
        <w:t>Every effort will be made to provide victims of sexual assault with support from the Student Services Office.</w:t>
      </w:r>
    </w:p>
    <w:p w:rsidR="000D567B" w:rsidRPr="000D567B" w:rsidRDefault="000D567B" w:rsidP="000D567B">
      <w:pPr>
        <w:pStyle w:val="ListParagraph"/>
        <w:numPr>
          <w:ilvl w:val="0"/>
          <w:numId w:val="3"/>
        </w:numPr>
        <w:jc w:val="both"/>
        <w:rPr>
          <w:sz w:val="28"/>
          <w:szCs w:val="28"/>
        </w:rPr>
      </w:pPr>
      <w:r w:rsidRPr="000D567B">
        <w:rPr>
          <w:sz w:val="28"/>
          <w:szCs w:val="28"/>
        </w:rPr>
        <w:t>Changing Academic Arrangements: When appropriate, and in the respect for the rights of victims and accusers, academic arrangements may be modified as the direct result of an alleged sexual assault.  This action may be taken when requested by the victim or accuser and if such modifications are reasonable and available.  These arrangements would be coordinated through the Dean of Student</w:t>
      </w:r>
      <w:r w:rsidRPr="000D567B">
        <w:rPr>
          <w:color w:val="000000" w:themeColor="text1"/>
          <w:sz w:val="28"/>
          <w:szCs w:val="28"/>
        </w:rPr>
        <w:t>s</w:t>
      </w:r>
      <w:r w:rsidRPr="000D567B">
        <w:rPr>
          <w:sz w:val="28"/>
          <w:szCs w:val="28"/>
        </w:rPr>
        <w:t xml:space="preserve"> office.</w:t>
      </w:r>
    </w:p>
    <w:p w:rsidR="000D567B" w:rsidRPr="000D567B" w:rsidRDefault="000D567B" w:rsidP="000D567B">
      <w:pPr>
        <w:pStyle w:val="ListParagraph"/>
        <w:numPr>
          <w:ilvl w:val="0"/>
          <w:numId w:val="3"/>
        </w:numPr>
        <w:jc w:val="both"/>
        <w:rPr>
          <w:sz w:val="28"/>
          <w:szCs w:val="28"/>
        </w:rPr>
      </w:pPr>
      <w:r w:rsidRPr="000D567B">
        <w:rPr>
          <w:sz w:val="28"/>
          <w:szCs w:val="28"/>
        </w:rPr>
        <w:t>Counseling Services: Those students who have become victims of a sex crime are eligible for and encouraged to take advantage counseling services. First Coast Technical College does not offer on-campus counseling services however we will provide a list of services that are located in the city of St. Augustine.</w:t>
      </w:r>
      <w:r w:rsidRPr="000D567B">
        <w:rPr>
          <w:color w:val="FF0000"/>
          <w:sz w:val="28"/>
          <w:szCs w:val="28"/>
        </w:rPr>
        <w:t xml:space="preserve"> </w:t>
      </w:r>
      <w:r w:rsidRPr="000D567B">
        <w:rPr>
          <w:sz w:val="28"/>
          <w:szCs w:val="28"/>
        </w:rPr>
        <w:t xml:space="preserve">Additional information as well as literature is available in the FCTC student advisors’ office. </w:t>
      </w:r>
    </w:p>
    <w:p w:rsidR="000D567B" w:rsidRPr="000D567B" w:rsidRDefault="000D567B" w:rsidP="000D567B">
      <w:pPr>
        <w:pStyle w:val="ListParagraph"/>
        <w:ind w:left="876"/>
        <w:rPr>
          <w:sz w:val="28"/>
          <w:szCs w:val="28"/>
        </w:rPr>
      </w:pPr>
    </w:p>
    <w:p w:rsidR="000D567B" w:rsidRPr="000D567B" w:rsidRDefault="000D567B" w:rsidP="000D567B">
      <w:pPr>
        <w:tabs>
          <w:tab w:val="left" w:pos="7416"/>
        </w:tabs>
        <w:rPr>
          <w:rFonts w:ascii="Times New Roman" w:hAnsi="Times New Roman" w:cs="Times New Roman"/>
          <w:b/>
          <w:sz w:val="28"/>
          <w:szCs w:val="28"/>
        </w:rPr>
      </w:pPr>
      <w:r w:rsidRPr="000D567B">
        <w:rPr>
          <w:rFonts w:ascii="Times New Roman" w:hAnsi="Times New Roman" w:cs="Times New Roman"/>
          <w:b/>
          <w:sz w:val="28"/>
          <w:szCs w:val="28"/>
        </w:rPr>
        <w:t>Local Counseling Services</w:t>
      </w:r>
      <w:r w:rsidRPr="000D567B">
        <w:rPr>
          <w:rFonts w:ascii="Times New Roman" w:hAnsi="Times New Roman" w:cs="Times New Roman"/>
          <w:b/>
          <w:sz w:val="28"/>
          <w:szCs w:val="28"/>
        </w:rPr>
        <w:tab/>
      </w:r>
    </w:p>
    <w:p w:rsidR="000D567B" w:rsidRPr="000D567B" w:rsidRDefault="000D567B" w:rsidP="000D567B">
      <w:pPr>
        <w:rPr>
          <w:rFonts w:ascii="Times New Roman" w:hAnsi="Times New Roman" w:cs="Times New Roman"/>
          <w:sz w:val="28"/>
          <w:szCs w:val="28"/>
        </w:rPr>
      </w:pPr>
    </w:p>
    <w:p w:rsidR="000D567B" w:rsidRPr="000D567B" w:rsidRDefault="000D567B" w:rsidP="000D567B">
      <w:pPr>
        <w:rPr>
          <w:rFonts w:ascii="Times New Roman" w:hAnsi="Times New Roman" w:cs="Times New Roman"/>
          <w:sz w:val="28"/>
          <w:szCs w:val="28"/>
        </w:rPr>
      </w:pPr>
      <w:r w:rsidRPr="000D567B">
        <w:rPr>
          <w:rFonts w:ascii="Times New Roman" w:hAnsi="Times New Roman" w:cs="Times New Roman"/>
          <w:sz w:val="28"/>
          <w:szCs w:val="28"/>
        </w:rPr>
        <w:t>Betty Griffin House</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PO Box 3319 St. Augustine, Florida 32085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1375 Arapaho St. St. Augustine, FL 32084 </w:t>
      </w:r>
    </w:p>
    <w:p w:rsidR="000D567B" w:rsidRPr="000D567B" w:rsidRDefault="000D567B" w:rsidP="000D567B">
      <w:pPr>
        <w:rPr>
          <w:rFonts w:ascii="Times New Roman" w:hAnsi="Times New Roman" w:cs="Times New Roman"/>
          <w:color w:val="000000"/>
          <w:sz w:val="28"/>
          <w:szCs w:val="28"/>
        </w:rPr>
      </w:pPr>
      <w:r w:rsidRPr="000D567B">
        <w:rPr>
          <w:rFonts w:ascii="Times New Roman" w:hAnsi="Times New Roman" w:cs="Times New Roman"/>
          <w:color w:val="000000"/>
          <w:sz w:val="28"/>
          <w:szCs w:val="28"/>
        </w:rPr>
        <w:t>(904) 808-8544</w:t>
      </w:r>
    </w:p>
    <w:p w:rsidR="000D567B" w:rsidRPr="000D567B" w:rsidRDefault="000D567B" w:rsidP="000D567B">
      <w:pPr>
        <w:rPr>
          <w:rFonts w:ascii="Times New Roman" w:hAnsi="Times New Roman" w:cs="Times New Roman"/>
          <w:color w:val="000000"/>
          <w:sz w:val="28"/>
          <w:szCs w:val="28"/>
        </w:rPr>
      </w:pP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bCs/>
          <w:color w:val="000000"/>
          <w:sz w:val="28"/>
          <w:szCs w:val="28"/>
        </w:rPr>
        <w:t xml:space="preserve">EPIC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1400 Old Dixie Highway, Suite C St Augustine, Florida 32084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(904) 829-2273/Fax (904) 824-0724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u w:val="single"/>
        </w:rPr>
        <w:t xml:space="preserve">http://userpages.aug.com/epic/ epic@aug.com </w:t>
      </w:r>
    </w:p>
    <w:p w:rsidR="000D567B" w:rsidRPr="000D567B" w:rsidRDefault="000D567B" w:rsidP="000D567B">
      <w:pPr>
        <w:rPr>
          <w:rFonts w:ascii="Times New Roman" w:hAnsi="Times New Roman" w:cs="Times New Roman"/>
          <w:sz w:val="28"/>
          <w:szCs w:val="28"/>
        </w:rPr>
      </w:pP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bCs/>
          <w:color w:val="000000"/>
          <w:sz w:val="28"/>
          <w:szCs w:val="28"/>
        </w:rPr>
        <w:t xml:space="preserve">Psychological Services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1100-1 South Ponce de Leon St. Augustine, FL 32086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(904) 824-7733/Fax (904) 829-9768 </w:t>
      </w:r>
      <w:r w:rsidRPr="000D567B">
        <w:rPr>
          <w:rFonts w:ascii="Times New Roman" w:hAnsi="Times New Roman" w:cs="Times New Roman"/>
          <w:color w:val="000000"/>
          <w:sz w:val="28"/>
          <w:szCs w:val="28"/>
          <w:u w:val="single"/>
        </w:rPr>
        <w:t xml:space="preserve">www.pssacare.com </w:t>
      </w:r>
    </w:p>
    <w:p w:rsidR="000D567B" w:rsidRPr="000D567B" w:rsidRDefault="000D567B" w:rsidP="000D567B">
      <w:pPr>
        <w:rPr>
          <w:rFonts w:ascii="Times New Roman" w:hAnsi="Times New Roman" w:cs="Times New Roman"/>
          <w:sz w:val="28"/>
          <w:szCs w:val="28"/>
        </w:rPr>
      </w:pP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bCs/>
          <w:color w:val="000000"/>
          <w:sz w:val="28"/>
          <w:szCs w:val="28"/>
        </w:rPr>
        <w:t xml:space="preserve">Sex Offender Registration Policy </w:t>
      </w:r>
    </w:p>
    <w:p w:rsidR="000D567B" w:rsidRPr="000D567B" w:rsidRDefault="000D567B" w:rsidP="000D567B">
      <w:pPr>
        <w:autoSpaceDE w:val="0"/>
        <w:autoSpaceDN w:val="0"/>
        <w:adjustRightInd w:val="0"/>
        <w:jc w:val="both"/>
        <w:rPr>
          <w:rFonts w:ascii="Times New Roman" w:hAnsi="Times New Roman" w:cs="Times New Roman"/>
          <w:color w:val="000000"/>
          <w:sz w:val="28"/>
          <w:szCs w:val="28"/>
        </w:rPr>
      </w:pPr>
    </w:p>
    <w:p w:rsidR="000D567B" w:rsidRDefault="000D567B" w:rsidP="000D567B">
      <w:pPr>
        <w:autoSpaceDE w:val="0"/>
        <w:autoSpaceDN w:val="0"/>
        <w:adjustRightInd w:val="0"/>
        <w:jc w:val="both"/>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The Campus Sex Crimes Prevention Act (CSPA) of 2000 is a federal law that requires institutions of higher education to issue a statement advising the campus community where law enforcement agency information provided by a state concerning registered sex offenders may be obtained. It also requires sex offenders already required to register in a state to provide notice, as required under State law, of each institution of higher education in that state at which the person is employed, carries on a vocation, or is a student. </w:t>
      </w:r>
    </w:p>
    <w:p w:rsidR="00AC4F37" w:rsidRPr="000D567B" w:rsidRDefault="00AC4F37" w:rsidP="000D567B">
      <w:pPr>
        <w:autoSpaceDE w:val="0"/>
        <w:autoSpaceDN w:val="0"/>
        <w:adjustRightInd w:val="0"/>
        <w:jc w:val="both"/>
        <w:rPr>
          <w:rFonts w:ascii="Times New Roman" w:hAnsi="Times New Roman" w:cs="Times New Roman"/>
          <w:color w:val="000000"/>
          <w:sz w:val="28"/>
          <w:szCs w:val="28"/>
        </w:rPr>
      </w:pPr>
    </w:p>
    <w:p w:rsidR="000D567B" w:rsidRPr="000D567B" w:rsidRDefault="000D567B" w:rsidP="000D567B">
      <w:pPr>
        <w:autoSpaceDE w:val="0"/>
        <w:autoSpaceDN w:val="0"/>
        <w:adjustRightInd w:val="0"/>
        <w:jc w:val="both"/>
        <w:rPr>
          <w:rFonts w:ascii="Times New Roman" w:hAnsi="Times New Roman" w:cs="Times New Roman"/>
          <w:color w:val="000000"/>
          <w:sz w:val="28"/>
          <w:szCs w:val="28"/>
        </w:rPr>
      </w:pPr>
      <w:r w:rsidRPr="000D567B">
        <w:rPr>
          <w:rFonts w:ascii="Times New Roman" w:hAnsi="Times New Roman" w:cs="Times New Roman"/>
          <w:color w:val="000000"/>
          <w:sz w:val="28"/>
          <w:szCs w:val="28"/>
        </w:rPr>
        <w:t xml:space="preserve">The relevant web site addresses for obtaining this information in Florida is: </w:t>
      </w:r>
    </w:p>
    <w:p w:rsidR="000D567B" w:rsidRPr="000D567B" w:rsidRDefault="00D86A67" w:rsidP="000D567B">
      <w:pPr>
        <w:autoSpaceDE w:val="0"/>
        <w:autoSpaceDN w:val="0"/>
        <w:adjustRightInd w:val="0"/>
        <w:rPr>
          <w:rFonts w:ascii="Times New Roman" w:hAnsi="Times New Roman" w:cs="Times New Roman"/>
          <w:color w:val="000000"/>
          <w:sz w:val="28"/>
          <w:szCs w:val="28"/>
        </w:rPr>
      </w:pPr>
      <w:hyperlink r:id="rId8" w:history="1">
        <w:r w:rsidR="000D567B" w:rsidRPr="000D567B">
          <w:rPr>
            <w:rStyle w:val="Hyperlink"/>
            <w:rFonts w:ascii="Times New Roman" w:hAnsi="Times New Roman" w:cs="Times New Roman"/>
            <w:sz w:val="28"/>
            <w:szCs w:val="28"/>
          </w:rPr>
          <w:t>http://offender.fdle.state.fl.us/offender/homepage.do</w:t>
        </w:r>
      </w:hyperlink>
    </w:p>
    <w:p w:rsidR="000D567B" w:rsidRPr="000D567B" w:rsidRDefault="000D567B" w:rsidP="000D567B">
      <w:pPr>
        <w:autoSpaceDE w:val="0"/>
        <w:autoSpaceDN w:val="0"/>
        <w:adjustRightInd w:val="0"/>
        <w:rPr>
          <w:rFonts w:ascii="Times New Roman" w:hAnsi="Times New Roman" w:cs="Times New Roman"/>
          <w:color w:val="000000"/>
          <w:sz w:val="28"/>
          <w:szCs w:val="28"/>
        </w:rPr>
      </w:pPr>
    </w:p>
    <w:p w:rsidR="000D567B" w:rsidRPr="000D567B" w:rsidRDefault="000D567B" w:rsidP="000D567B">
      <w:pPr>
        <w:autoSpaceDE w:val="0"/>
        <w:autoSpaceDN w:val="0"/>
        <w:adjustRightInd w:val="0"/>
        <w:rPr>
          <w:rFonts w:ascii="Times New Roman" w:hAnsi="Times New Roman" w:cs="Times New Roman"/>
          <w:b/>
          <w:color w:val="000000"/>
          <w:sz w:val="28"/>
          <w:szCs w:val="28"/>
        </w:rPr>
      </w:pPr>
      <w:r w:rsidRPr="000D567B">
        <w:rPr>
          <w:rFonts w:ascii="Times New Roman" w:hAnsi="Times New Roman" w:cs="Times New Roman"/>
          <w:b/>
          <w:color w:val="000000"/>
          <w:sz w:val="28"/>
          <w:szCs w:val="28"/>
        </w:rPr>
        <w:t>HEA (Higher Education Act)</w:t>
      </w:r>
    </w:p>
    <w:p w:rsidR="000D567B" w:rsidRPr="000D567B" w:rsidRDefault="000D567B" w:rsidP="000D567B">
      <w:pPr>
        <w:autoSpaceDE w:val="0"/>
        <w:autoSpaceDN w:val="0"/>
        <w:adjustRightInd w:val="0"/>
        <w:rPr>
          <w:rFonts w:ascii="Times New Roman" w:hAnsi="Times New Roman" w:cs="Times New Roman"/>
          <w:color w:val="000000"/>
          <w:sz w:val="28"/>
          <w:szCs w:val="28"/>
        </w:rPr>
      </w:pP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Definition of</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color w:val="000000"/>
          <w:sz w:val="28"/>
          <w:szCs w:val="28"/>
        </w:rPr>
        <w:t>Domestic Violence</w:t>
      </w:r>
      <w:r w:rsidRPr="000D567B">
        <w:rPr>
          <w:rFonts w:ascii="Times New Roman" w:hAnsi="Times New Roman" w:cs="Times New Roman"/>
          <w:color w:val="000000"/>
          <w:sz w:val="28"/>
          <w:szCs w:val="28"/>
        </w:rPr>
        <w:t xml:space="preserve"> means a felony or misdemeanor crime of violence committed by </w:t>
      </w:r>
    </w:p>
    <w:p w:rsidR="000D567B" w:rsidRPr="000D567B" w:rsidRDefault="000D567B" w:rsidP="000D567B">
      <w:pPr>
        <w:pStyle w:val="ListParagraph"/>
        <w:numPr>
          <w:ilvl w:val="0"/>
          <w:numId w:val="4"/>
        </w:numPr>
        <w:autoSpaceDE w:val="0"/>
        <w:autoSpaceDN w:val="0"/>
        <w:adjustRightInd w:val="0"/>
        <w:rPr>
          <w:color w:val="000000"/>
          <w:sz w:val="28"/>
          <w:szCs w:val="28"/>
        </w:rPr>
      </w:pPr>
      <w:r w:rsidRPr="000D567B">
        <w:rPr>
          <w:color w:val="000000"/>
          <w:sz w:val="28"/>
          <w:szCs w:val="28"/>
        </w:rPr>
        <w:t>current or former spouse or intimate partner of the victim</w:t>
      </w:r>
    </w:p>
    <w:p w:rsidR="000D567B" w:rsidRPr="000D567B" w:rsidRDefault="000D567B" w:rsidP="000D567B">
      <w:pPr>
        <w:pStyle w:val="ListParagraph"/>
        <w:numPr>
          <w:ilvl w:val="0"/>
          <w:numId w:val="4"/>
        </w:numPr>
        <w:autoSpaceDE w:val="0"/>
        <w:autoSpaceDN w:val="0"/>
        <w:adjustRightInd w:val="0"/>
        <w:rPr>
          <w:color w:val="000000"/>
          <w:sz w:val="28"/>
          <w:szCs w:val="28"/>
        </w:rPr>
      </w:pPr>
      <w:r w:rsidRPr="000D567B">
        <w:rPr>
          <w:color w:val="000000"/>
          <w:sz w:val="28"/>
          <w:szCs w:val="28"/>
        </w:rPr>
        <w:t>person with who the victim shares a child in common</w:t>
      </w:r>
    </w:p>
    <w:p w:rsidR="000D567B" w:rsidRPr="000D567B" w:rsidRDefault="000D567B" w:rsidP="000D567B">
      <w:pPr>
        <w:pStyle w:val="ListParagraph"/>
        <w:numPr>
          <w:ilvl w:val="0"/>
          <w:numId w:val="4"/>
        </w:numPr>
        <w:autoSpaceDE w:val="0"/>
        <w:autoSpaceDN w:val="0"/>
        <w:adjustRightInd w:val="0"/>
        <w:rPr>
          <w:color w:val="000000"/>
          <w:sz w:val="28"/>
          <w:szCs w:val="28"/>
        </w:rPr>
      </w:pPr>
      <w:r w:rsidRPr="000D567B">
        <w:rPr>
          <w:color w:val="000000"/>
          <w:sz w:val="28"/>
          <w:szCs w:val="28"/>
        </w:rPr>
        <w:t>person who is cohabitating with or has cohabitated with the victim as a spouse or intimate partner</w:t>
      </w:r>
    </w:p>
    <w:p w:rsidR="000D567B" w:rsidRPr="000D567B" w:rsidRDefault="000D567B" w:rsidP="000D567B">
      <w:pPr>
        <w:pStyle w:val="ListParagraph"/>
        <w:numPr>
          <w:ilvl w:val="0"/>
          <w:numId w:val="4"/>
        </w:numPr>
        <w:autoSpaceDE w:val="0"/>
        <w:autoSpaceDN w:val="0"/>
        <w:adjustRightInd w:val="0"/>
        <w:rPr>
          <w:color w:val="000000"/>
          <w:sz w:val="28"/>
          <w:szCs w:val="28"/>
        </w:rPr>
      </w:pPr>
      <w:r w:rsidRPr="000D567B">
        <w:rPr>
          <w:color w:val="000000"/>
          <w:sz w:val="28"/>
          <w:szCs w:val="28"/>
        </w:rPr>
        <w:t xml:space="preserve">person similarly situated to a spouse of the victim under the domestic of family violence laws of the jurisdiction receiving grant monies or </w:t>
      </w:r>
    </w:p>
    <w:p w:rsidR="000D567B" w:rsidRPr="000D567B" w:rsidRDefault="000D567B" w:rsidP="000D567B">
      <w:pPr>
        <w:pStyle w:val="ListParagraph"/>
        <w:numPr>
          <w:ilvl w:val="0"/>
          <w:numId w:val="4"/>
        </w:numPr>
        <w:autoSpaceDE w:val="0"/>
        <w:autoSpaceDN w:val="0"/>
        <w:adjustRightInd w:val="0"/>
        <w:rPr>
          <w:color w:val="000000"/>
          <w:sz w:val="28"/>
          <w:szCs w:val="28"/>
        </w:rPr>
      </w:pPr>
      <w:r w:rsidRPr="000D567B">
        <w:rPr>
          <w:color w:val="000000"/>
          <w:sz w:val="28"/>
          <w:szCs w:val="28"/>
        </w:rPr>
        <w:t xml:space="preserve">person against an adult or youth victim who is protected from the person’s act under the domestic or family violence laws of the jurisdiction </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color w:val="000000"/>
          <w:sz w:val="28"/>
          <w:szCs w:val="28"/>
        </w:rPr>
        <w:t>Dating Violence</w:t>
      </w:r>
      <w:r w:rsidRPr="000D567B">
        <w:rPr>
          <w:rFonts w:ascii="Times New Roman" w:hAnsi="Times New Roman" w:cs="Times New Roman"/>
          <w:color w:val="000000"/>
          <w:sz w:val="28"/>
          <w:szCs w:val="28"/>
        </w:rPr>
        <w:t xml:space="preserve"> means violence committed by a person</w:t>
      </w:r>
    </w:p>
    <w:p w:rsidR="000D567B" w:rsidRPr="000D567B" w:rsidRDefault="000D567B" w:rsidP="000D567B">
      <w:pPr>
        <w:pStyle w:val="ListParagraph"/>
        <w:numPr>
          <w:ilvl w:val="0"/>
          <w:numId w:val="5"/>
        </w:numPr>
        <w:autoSpaceDE w:val="0"/>
        <w:autoSpaceDN w:val="0"/>
        <w:adjustRightInd w:val="0"/>
        <w:rPr>
          <w:color w:val="000000"/>
          <w:sz w:val="28"/>
          <w:szCs w:val="28"/>
        </w:rPr>
      </w:pPr>
      <w:r w:rsidRPr="000D567B">
        <w:rPr>
          <w:color w:val="000000"/>
          <w:sz w:val="28"/>
          <w:szCs w:val="28"/>
        </w:rPr>
        <w:t>who is or has been in a social relationship of a romantic or intimate nature with the victim and</w:t>
      </w:r>
    </w:p>
    <w:p w:rsidR="000D567B" w:rsidRPr="000D567B" w:rsidRDefault="000D567B" w:rsidP="000D567B">
      <w:pPr>
        <w:pStyle w:val="ListParagraph"/>
        <w:numPr>
          <w:ilvl w:val="0"/>
          <w:numId w:val="5"/>
        </w:numPr>
        <w:autoSpaceDE w:val="0"/>
        <w:autoSpaceDN w:val="0"/>
        <w:adjustRightInd w:val="0"/>
        <w:rPr>
          <w:color w:val="000000"/>
          <w:sz w:val="28"/>
          <w:szCs w:val="28"/>
        </w:rPr>
      </w:pPr>
      <w:r w:rsidRPr="000D567B">
        <w:rPr>
          <w:color w:val="000000"/>
          <w:sz w:val="28"/>
          <w:szCs w:val="28"/>
        </w:rPr>
        <w:t>where the existence of such a relationship shall be determined based on a consideration of the following factors</w:t>
      </w:r>
    </w:p>
    <w:p w:rsidR="000D567B" w:rsidRPr="000D567B" w:rsidRDefault="000D567B" w:rsidP="000D567B">
      <w:pPr>
        <w:pStyle w:val="ListParagraph"/>
        <w:numPr>
          <w:ilvl w:val="0"/>
          <w:numId w:val="6"/>
        </w:numPr>
        <w:autoSpaceDE w:val="0"/>
        <w:autoSpaceDN w:val="0"/>
        <w:adjustRightInd w:val="0"/>
        <w:rPr>
          <w:color w:val="000000"/>
          <w:sz w:val="28"/>
          <w:szCs w:val="28"/>
        </w:rPr>
      </w:pPr>
      <w:r w:rsidRPr="000D567B">
        <w:rPr>
          <w:color w:val="000000"/>
          <w:sz w:val="28"/>
          <w:szCs w:val="28"/>
        </w:rPr>
        <w:t>the length of the relationship</w:t>
      </w:r>
    </w:p>
    <w:p w:rsidR="000D567B" w:rsidRPr="000D567B" w:rsidRDefault="000D567B" w:rsidP="000D567B">
      <w:pPr>
        <w:pStyle w:val="ListParagraph"/>
        <w:numPr>
          <w:ilvl w:val="0"/>
          <w:numId w:val="6"/>
        </w:numPr>
        <w:autoSpaceDE w:val="0"/>
        <w:autoSpaceDN w:val="0"/>
        <w:adjustRightInd w:val="0"/>
        <w:rPr>
          <w:color w:val="000000"/>
          <w:sz w:val="28"/>
          <w:szCs w:val="28"/>
        </w:rPr>
      </w:pPr>
      <w:r w:rsidRPr="000D567B">
        <w:rPr>
          <w:color w:val="000000"/>
          <w:sz w:val="28"/>
          <w:szCs w:val="28"/>
        </w:rPr>
        <w:t>the type of relationship</w:t>
      </w:r>
    </w:p>
    <w:p w:rsidR="000D567B" w:rsidRPr="000D567B" w:rsidRDefault="000D567B" w:rsidP="000D567B">
      <w:pPr>
        <w:pStyle w:val="ListParagraph"/>
        <w:numPr>
          <w:ilvl w:val="0"/>
          <w:numId w:val="6"/>
        </w:numPr>
        <w:autoSpaceDE w:val="0"/>
        <w:autoSpaceDN w:val="0"/>
        <w:adjustRightInd w:val="0"/>
        <w:rPr>
          <w:color w:val="000000"/>
          <w:sz w:val="28"/>
          <w:szCs w:val="28"/>
        </w:rPr>
      </w:pPr>
      <w:r w:rsidRPr="000D567B">
        <w:rPr>
          <w:color w:val="000000"/>
          <w:sz w:val="28"/>
          <w:szCs w:val="28"/>
        </w:rPr>
        <w:t>the frequency of the interaction between the person involved in the relationship.</w:t>
      </w: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b/>
          <w:color w:val="000000"/>
          <w:sz w:val="28"/>
          <w:szCs w:val="28"/>
        </w:rPr>
        <w:t>Stalking</w:t>
      </w:r>
      <w:r w:rsidRPr="000D567B">
        <w:rPr>
          <w:rFonts w:ascii="Times New Roman" w:hAnsi="Times New Roman" w:cs="Times New Roman"/>
          <w:color w:val="000000"/>
          <w:sz w:val="28"/>
          <w:szCs w:val="28"/>
        </w:rPr>
        <w:t xml:space="preserve"> means engaging in a course of conduct directed at a specific person that would cause a reasonable person to </w:t>
      </w:r>
    </w:p>
    <w:p w:rsidR="000D567B" w:rsidRPr="000D567B" w:rsidRDefault="000D567B" w:rsidP="000D567B">
      <w:pPr>
        <w:pStyle w:val="ListParagraph"/>
        <w:numPr>
          <w:ilvl w:val="0"/>
          <w:numId w:val="7"/>
        </w:numPr>
        <w:autoSpaceDE w:val="0"/>
        <w:autoSpaceDN w:val="0"/>
        <w:adjustRightInd w:val="0"/>
        <w:rPr>
          <w:color w:val="000000"/>
          <w:sz w:val="28"/>
          <w:szCs w:val="28"/>
        </w:rPr>
      </w:pPr>
      <w:r w:rsidRPr="000D567B">
        <w:rPr>
          <w:color w:val="000000"/>
          <w:sz w:val="28"/>
          <w:szCs w:val="28"/>
        </w:rPr>
        <w:t>fear for his or her safety or the safety of others or</w:t>
      </w:r>
    </w:p>
    <w:p w:rsidR="000D567B" w:rsidRPr="000D567B" w:rsidRDefault="000D567B" w:rsidP="000D567B">
      <w:pPr>
        <w:pStyle w:val="ListParagraph"/>
        <w:numPr>
          <w:ilvl w:val="0"/>
          <w:numId w:val="7"/>
        </w:numPr>
        <w:autoSpaceDE w:val="0"/>
        <w:autoSpaceDN w:val="0"/>
        <w:adjustRightInd w:val="0"/>
        <w:rPr>
          <w:color w:val="000000"/>
          <w:sz w:val="28"/>
          <w:szCs w:val="28"/>
        </w:rPr>
      </w:pPr>
      <w:r w:rsidRPr="000D567B">
        <w:rPr>
          <w:color w:val="000000"/>
          <w:sz w:val="28"/>
          <w:szCs w:val="28"/>
        </w:rPr>
        <w:t xml:space="preserve">suffer substantial emotional distress </w:t>
      </w:r>
    </w:p>
    <w:p w:rsidR="000D567B" w:rsidRPr="000D567B" w:rsidRDefault="000D567B" w:rsidP="000D567B">
      <w:pPr>
        <w:autoSpaceDE w:val="0"/>
        <w:autoSpaceDN w:val="0"/>
        <w:adjustRightInd w:val="0"/>
        <w:rPr>
          <w:rFonts w:ascii="Times New Roman" w:hAnsi="Times New Roman" w:cs="Times New Roman"/>
          <w:color w:val="000000"/>
          <w:sz w:val="28"/>
          <w:szCs w:val="28"/>
        </w:rPr>
      </w:pPr>
    </w:p>
    <w:p w:rsidR="000D567B" w:rsidRPr="000D567B"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All of the above policies, procedures and protocol have been adopted as best practices by First Coast Technical College in accordance with the Jeanne Clery Disclosure of Campus Security Policy and Campus Crime Statistics Higher Education Act of 1965 and amendments made by the Violence Against Women Reauthorization Act of 2013</w:t>
      </w:r>
    </w:p>
    <w:p w:rsidR="000D567B" w:rsidRPr="000D567B" w:rsidRDefault="000D567B" w:rsidP="000D567B">
      <w:pPr>
        <w:autoSpaceDE w:val="0"/>
        <w:autoSpaceDN w:val="0"/>
        <w:adjustRightInd w:val="0"/>
        <w:rPr>
          <w:rFonts w:ascii="Times New Roman" w:hAnsi="Times New Roman" w:cs="Times New Roman"/>
          <w:color w:val="000000"/>
          <w:sz w:val="28"/>
          <w:szCs w:val="28"/>
        </w:rPr>
      </w:pPr>
    </w:p>
    <w:p w:rsidR="008E3D9F" w:rsidRDefault="000D567B" w:rsidP="000D567B">
      <w:pPr>
        <w:autoSpaceDE w:val="0"/>
        <w:autoSpaceDN w:val="0"/>
        <w:adjustRightInd w:val="0"/>
        <w:rPr>
          <w:rFonts w:ascii="Times New Roman" w:hAnsi="Times New Roman" w:cs="Times New Roman"/>
          <w:color w:val="000000"/>
          <w:sz w:val="28"/>
          <w:szCs w:val="28"/>
        </w:rPr>
      </w:pPr>
      <w:r w:rsidRPr="000D567B">
        <w:rPr>
          <w:rFonts w:ascii="Times New Roman" w:hAnsi="Times New Roman" w:cs="Times New Roman"/>
          <w:color w:val="000000"/>
          <w:sz w:val="28"/>
          <w:szCs w:val="28"/>
        </w:rPr>
        <w:t>Request a copy of this Annual Security Report by Contacting First Coast Technical College 904-547-3282</w:t>
      </w:r>
    </w:p>
    <w:p w:rsidR="008E3D9F" w:rsidRDefault="008E3D9F">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E3D9F" w:rsidRDefault="008E3D9F" w:rsidP="008E3D9F">
      <w:pPr>
        <w:spacing w:after="240"/>
        <w:jc w:val="center"/>
        <w:rPr>
          <w:rFonts w:ascii="Times New Roman" w:hAnsi="Times New Roman" w:cs="Times New Roman"/>
          <w:b/>
          <w:sz w:val="28"/>
          <w:szCs w:val="28"/>
        </w:rPr>
      </w:pPr>
      <w:r w:rsidRPr="00281D2B">
        <w:rPr>
          <w:rFonts w:ascii="Times New Roman" w:hAnsi="Times New Roman" w:cs="Times New Roman"/>
          <w:b/>
          <w:sz w:val="28"/>
          <w:szCs w:val="28"/>
        </w:rPr>
        <w:t>First Coast Technical College Annual Crime Statistics</w:t>
      </w:r>
    </w:p>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Crime Statistics for January – December 201</w:t>
      </w:r>
      <w:r>
        <w:rPr>
          <w:rFonts w:ascii="Times New Roman" w:hAnsi="Times New Roman" w:cs="Times New Roman"/>
          <w:b/>
          <w:sz w:val="28"/>
          <w:szCs w:val="28"/>
        </w:rPr>
        <w:t>6</w:t>
      </w:r>
    </w:p>
    <w:p w:rsidR="008E3D9F" w:rsidRDefault="008E3D9F" w:rsidP="008E3D9F">
      <w:pPr>
        <w:rPr>
          <w:rFonts w:ascii="Times New Roman" w:hAnsi="Times New Roman" w:cs="Times New Roman"/>
          <w:sz w:val="28"/>
          <w:szCs w:val="28"/>
        </w:rPr>
      </w:pPr>
    </w:p>
    <w:p w:rsidR="008E3D9F" w:rsidRPr="00281D2B" w:rsidRDefault="008E3D9F" w:rsidP="008E3D9F">
      <w:pPr>
        <w:rPr>
          <w:rFonts w:ascii="Times New Roman" w:hAnsi="Times New Roman" w:cs="Times New Roman"/>
          <w:sz w:val="28"/>
          <w:szCs w:val="28"/>
        </w:rPr>
      </w:pPr>
    </w:p>
    <w:tbl>
      <w:tblPr>
        <w:tblStyle w:val="TableGrid"/>
        <w:tblW w:w="0" w:type="auto"/>
        <w:tblInd w:w="800" w:type="dxa"/>
        <w:tblLayout w:type="fixed"/>
        <w:tblLook w:val="04A0" w:firstRow="1" w:lastRow="0" w:firstColumn="1" w:lastColumn="0" w:noHBand="0" w:noVBand="1"/>
      </w:tblPr>
      <w:tblGrid>
        <w:gridCol w:w="4528"/>
        <w:gridCol w:w="1350"/>
        <w:gridCol w:w="1350"/>
        <w:gridCol w:w="1530"/>
        <w:gridCol w:w="1440"/>
      </w:tblGrid>
      <w:tr w:rsidR="008E3D9F" w:rsidRPr="00281D2B" w:rsidTr="008E3D9F">
        <w:trPr>
          <w:trHeight w:val="314"/>
        </w:trPr>
        <w:tc>
          <w:tcPr>
            <w:tcW w:w="4528" w:type="dxa"/>
            <w:vMerge w:val="restart"/>
            <w:vAlign w:val="bottom"/>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Criminal Offenses on Campus</w:t>
            </w:r>
          </w:p>
        </w:tc>
        <w:tc>
          <w:tcPr>
            <w:tcW w:w="5670" w:type="dxa"/>
            <w:gridSpan w:val="4"/>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Location</w:t>
            </w:r>
          </w:p>
        </w:tc>
      </w:tr>
      <w:tr w:rsidR="008E3D9F" w:rsidRPr="00281D2B" w:rsidTr="008E3D9F">
        <w:trPr>
          <w:trHeight w:val="1223"/>
        </w:trPr>
        <w:tc>
          <w:tcPr>
            <w:tcW w:w="4528" w:type="dxa"/>
            <w:vMerge/>
          </w:tcPr>
          <w:p w:rsidR="008E3D9F" w:rsidRPr="00281D2B" w:rsidRDefault="008E3D9F" w:rsidP="008E3D9F">
            <w:pPr>
              <w:jc w:val="center"/>
              <w:rPr>
                <w:rFonts w:ascii="Times New Roman" w:hAnsi="Times New Roman" w:cs="Times New Roman"/>
                <w:b/>
                <w:sz w:val="28"/>
                <w:szCs w:val="28"/>
              </w:rPr>
            </w:pPr>
          </w:p>
        </w:tc>
        <w:tc>
          <w:tcPr>
            <w:tcW w:w="1350" w:type="dxa"/>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Main Campus</w:t>
            </w:r>
          </w:p>
        </w:tc>
        <w:tc>
          <w:tcPr>
            <w:tcW w:w="1350" w:type="dxa"/>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Public Safety Campus</w:t>
            </w:r>
          </w:p>
        </w:tc>
        <w:tc>
          <w:tcPr>
            <w:tcW w:w="1530" w:type="dxa"/>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Putnam County Campus</w:t>
            </w:r>
          </w:p>
        </w:tc>
        <w:tc>
          <w:tcPr>
            <w:tcW w:w="1440" w:type="dxa"/>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Barge Port Campus</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Murder/Non-Negligent manslaughter</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Negligent manslaughter</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Sex Offenses-Forcible</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 xml:space="preserve">Sex Offenses- </w:t>
            </w:r>
            <w:proofErr w:type="gramStart"/>
            <w:r w:rsidRPr="00F013E8">
              <w:rPr>
                <w:rFonts w:ascii="Times New Roman" w:hAnsi="Times New Roman" w:cs="Times New Roman"/>
                <w:b/>
                <w:sz w:val="28"/>
                <w:szCs w:val="28"/>
              </w:rPr>
              <w:t>Non Forcible</w:t>
            </w:r>
            <w:proofErr w:type="gramEnd"/>
            <w:r w:rsidRPr="00F013E8">
              <w:rPr>
                <w:rFonts w:ascii="Times New Roman" w:hAnsi="Times New Roman" w:cs="Times New Roman"/>
                <w:b/>
                <w:sz w:val="28"/>
                <w:szCs w:val="28"/>
              </w:rPr>
              <w:t xml:space="preserve"> Incest</w:t>
            </w:r>
          </w:p>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Statutory Rape</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Robbery</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Burglary</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Motor Vehicle Theft</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Arson</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Aggravated assault</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color w:val="FF0000"/>
                <w:sz w:val="28"/>
                <w:szCs w:val="28"/>
              </w:rPr>
              <w:t xml:space="preserve">Arrests </w:t>
            </w:r>
            <w:proofErr w:type="gramStart"/>
            <w:r w:rsidRPr="00F013E8">
              <w:rPr>
                <w:rFonts w:ascii="Times New Roman" w:hAnsi="Times New Roman" w:cs="Times New Roman"/>
                <w:b/>
                <w:color w:val="FF0000"/>
                <w:sz w:val="28"/>
                <w:szCs w:val="28"/>
              </w:rPr>
              <w:t>On</w:t>
            </w:r>
            <w:proofErr w:type="gramEnd"/>
            <w:r w:rsidRPr="00F013E8">
              <w:rPr>
                <w:rFonts w:ascii="Times New Roman" w:hAnsi="Times New Roman" w:cs="Times New Roman"/>
                <w:b/>
                <w:color w:val="FF0000"/>
                <w:sz w:val="28"/>
                <w:szCs w:val="28"/>
              </w:rPr>
              <w:t xml:space="preserve"> Campus</w:t>
            </w:r>
          </w:p>
        </w:tc>
        <w:tc>
          <w:tcPr>
            <w:tcW w:w="1350" w:type="dxa"/>
          </w:tcPr>
          <w:p w:rsidR="008E3D9F" w:rsidRPr="00F013E8" w:rsidRDefault="008E3D9F" w:rsidP="008E3D9F">
            <w:pPr>
              <w:rPr>
                <w:rFonts w:ascii="Times New Roman" w:hAnsi="Times New Roman" w:cs="Times New Roman"/>
                <w:b/>
                <w:sz w:val="28"/>
                <w:szCs w:val="28"/>
              </w:rPr>
            </w:pPr>
          </w:p>
        </w:tc>
        <w:tc>
          <w:tcPr>
            <w:tcW w:w="1350" w:type="dxa"/>
          </w:tcPr>
          <w:p w:rsidR="008E3D9F" w:rsidRPr="00F013E8" w:rsidRDefault="008E3D9F" w:rsidP="008E3D9F">
            <w:pPr>
              <w:rPr>
                <w:rFonts w:ascii="Times New Roman" w:hAnsi="Times New Roman" w:cs="Times New Roman"/>
                <w:b/>
                <w:sz w:val="28"/>
                <w:szCs w:val="28"/>
              </w:rPr>
            </w:pPr>
          </w:p>
        </w:tc>
        <w:tc>
          <w:tcPr>
            <w:tcW w:w="1530" w:type="dxa"/>
          </w:tcPr>
          <w:p w:rsidR="008E3D9F" w:rsidRPr="00F013E8" w:rsidRDefault="008E3D9F" w:rsidP="008E3D9F">
            <w:pPr>
              <w:rPr>
                <w:rFonts w:ascii="Times New Roman" w:hAnsi="Times New Roman" w:cs="Times New Roman"/>
                <w:b/>
                <w:sz w:val="28"/>
                <w:szCs w:val="28"/>
              </w:rPr>
            </w:pPr>
          </w:p>
        </w:tc>
        <w:tc>
          <w:tcPr>
            <w:tcW w:w="1440" w:type="dxa"/>
          </w:tcPr>
          <w:p w:rsidR="008E3D9F" w:rsidRPr="00F013E8" w:rsidRDefault="008E3D9F" w:rsidP="008E3D9F">
            <w:pPr>
              <w:rPr>
                <w:rFonts w:ascii="Times New Roman" w:hAnsi="Times New Roman" w:cs="Times New Roman"/>
                <w:b/>
                <w:sz w:val="28"/>
                <w:szCs w:val="28"/>
              </w:rPr>
            </w:pP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Weapons: carrying, possessing</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Drug abuse violations</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Liquor law violations</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color w:val="FF0000"/>
                <w:sz w:val="28"/>
                <w:szCs w:val="28"/>
              </w:rPr>
              <w:t>Disciplinary Actions on Campus</w:t>
            </w:r>
          </w:p>
        </w:tc>
        <w:tc>
          <w:tcPr>
            <w:tcW w:w="1350" w:type="dxa"/>
          </w:tcPr>
          <w:p w:rsidR="008E3D9F" w:rsidRPr="00F013E8" w:rsidRDefault="008E3D9F" w:rsidP="008E3D9F">
            <w:pPr>
              <w:rPr>
                <w:rFonts w:ascii="Times New Roman" w:hAnsi="Times New Roman" w:cs="Times New Roman"/>
                <w:b/>
                <w:sz w:val="28"/>
                <w:szCs w:val="28"/>
              </w:rPr>
            </w:pPr>
          </w:p>
        </w:tc>
        <w:tc>
          <w:tcPr>
            <w:tcW w:w="1350" w:type="dxa"/>
          </w:tcPr>
          <w:p w:rsidR="008E3D9F" w:rsidRPr="00F013E8" w:rsidRDefault="008E3D9F" w:rsidP="008E3D9F">
            <w:pPr>
              <w:rPr>
                <w:rFonts w:ascii="Times New Roman" w:hAnsi="Times New Roman" w:cs="Times New Roman"/>
                <w:b/>
                <w:sz w:val="28"/>
                <w:szCs w:val="28"/>
              </w:rPr>
            </w:pPr>
          </w:p>
        </w:tc>
        <w:tc>
          <w:tcPr>
            <w:tcW w:w="1530" w:type="dxa"/>
          </w:tcPr>
          <w:p w:rsidR="008E3D9F" w:rsidRPr="00F013E8" w:rsidRDefault="008E3D9F" w:rsidP="008E3D9F">
            <w:pPr>
              <w:rPr>
                <w:rFonts w:ascii="Times New Roman" w:hAnsi="Times New Roman" w:cs="Times New Roman"/>
                <w:b/>
                <w:sz w:val="28"/>
                <w:szCs w:val="28"/>
              </w:rPr>
            </w:pPr>
          </w:p>
        </w:tc>
        <w:tc>
          <w:tcPr>
            <w:tcW w:w="1440" w:type="dxa"/>
          </w:tcPr>
          <w:p w:rsidR="008E3D9F" w:rsidRPr="00F013E8" w:rsidRDefault="008E3D9F" w:rsidP="008E3D9F">
            <w:pPr>
              <w:rPr>
                <w:rFonts w:ascii="Times New Roman" w:hAnsi="Times New Roman" w:cs="Times New Roman"/>
                <w:b/>
                <w:sz w:val="28"/>
                <w:szCs w:val="28"/>
              </w:rPr>
            </w:pP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Weapons: carrying, possessing</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Drug abuse violations</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Liquor law violations</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bl>
    <w:p w:rsidR="008E3D9F" w:rsidRDefault="008E3D9F" w:rsidP="008E3D9F">
      <w:pPr>
        <w:rPr>
          <w:rFonts w:ascii="Times New Roman" w:hAnsi="Times New Roman" w:cs="Times New Roman"/>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Default="008E3D9F" w:rsidP="008E3D9F">
      <w:pPr>
        <w:jc w:val="center"/>
        <w:rPr>
          <w:rFonts w:ascii="Times New Roman" w:hAnsi="Times New Roman" w:cs="Times New Roman"/>
          <w:b/>
          <w:sz w:val="28"/>
          <w:szCs w:val="28"/>
        </w:rPr>
      </w:pPr>
    </w:p>
    <w:p w:rsidR="008E3D9F" w:rsidRPr="00281D2B" w:rsidRDefault="008E3D9F" w:rsidP="008E3D9F">
      <w:pPr>
        <w:spacing w:after="240"/>
        <w:jc w:val="center"/>
        <w:rPr>
          <w:rFonts w:ascii="Times New Roman" w:hAnsi="Times New Roman" w:cs="Times New Roman"/>
          <w:b/>
          <w:sz w:val="28"/>
          <w:szCs w:val="28"/>
        </w:rPr>
      </w:pPr>
      <w:r w:rsidRPr="00281D2B">
        <w:rPr>
          <w:rFonts w:ascii="Times New Roman" w:hAnsi="Times New Roman" w:cs="Times New Roman"/>
          <w:b/>
          <w:sz w:val="28"/>
          <w:szCs w:val="28"/>
        </w:rPr>
        <w:t>First Coast Technical College Annual Crime Statistics</w:t>
      </w:r>
    </w:p>
    <w:p w:rsidR="008E3D9F"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Crime Statistics for January – December 201</w:t>
      </w:r>
      <w:r>
        <w:rPr>
          <w:rFonts w:ascii="Times New Roman" w:hAnsi="Times New Roman" w:cs="Times New Roman"/>
          <w:b/>
          <w:sz w:val="28"/>
          <w:szCs w:val="28"/>
        </w:rPr>
        <w:t>6</w:t>
      </w:r>
    </w:p>
    <w:p w:rsidR="008E3D9F" w:rsidRPr="00281D2B" w:rsidRDefault="008E3D9F" w:rsidP="008E3D9F">
      <w:pPr>
        <w:jc w:val="center"/>
        <w:rPr>
          <w:rFonts w:ascii="Times New Roman" w:hAnsi="Times New Roman" w:cs="Times New Roman"/>
          <w:b/>
          <w:sz w:val="28"/>
          <w:szCs w:val="28"/>
        </w:rPr>
      </w:pPr>
    </w:p>
    <w:p w:rsidR="008E3D9F" w:rsidRPr="00281D2B" w:rsidRDefault="008E3D9F" w:rsidP="008E3D9F">
      <w:pPr>
        <w:rPr>
          <w:rFonts w:ascii="Times New Roman" w:hAnsi="Times New Roman" w:cs="Times New Roman"/>
          <w:sz w:val="28"/>
          <w:szCs w:val="28"/>
        </w:rPr>
      </w:pPr>
    </w:p>
    <w:tbl>
      <w:tblPr>
        <w:tblStyle w:val="TableGrid"/>
        <w:tblW w:w="10198" w:type="dxa"/>
        <w:tblInd w:w="800" w:type="dxa"/>
        <w:tblLayout w:type="fixed"/>
        <w:tblLook w:val="04A0" w:firstRow="1" w:lastRow="0" w:firstColumn="1" w:lastColumn="0" w:noHBand="0" w:noVBand="1"/>
      </w:tblPr>
      <w:tblGrid>
        <w:gridCol w:w="4528"/>
        <w:gridCol w:w="1350"/>
        <w:gridCol w:w="1350"/>
        <w:gridCol w:w="1530"/>
        <w:gridCol w:w="1440"/>
      </w:tblGrid>
      <w:tr w:rsidR="008E3D9F" w:rsidRPr="00281D2B" w:rsidTr="008E3D9F">
        <w:trPr>
          <w:trHeight w:val="314"/>
        </w:trPr>
        <w:tc>
          <w:tcPr>
            <w:tcW w:w="4528" w:type="dxa"/>
            <w:vMerge w:val="restart"/>
            <w:vAlign w:val="bottom"/>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 xml:space="preserve">Criminal Offenses </w:t>
            </w:r>
            <w:r w:rsidRPr="0077311A">
              <w:rPr>
                <w:rFonts w:ascii="Times New Roman" w:hAnsi="Times New Roman" w:cs="Times New Roman"/>
                <w:b/>
                <w:color w:val="FF0000"/>
                <w:sz w:val="28"/>
                <w:szCs w:val="28"/>
              </w:rPr>
              <w:t>on Public Property</w:t>
            </w:r>
          </w:p>
        </w:tc>
        <w:tc>
          <w:tcPr>
            <w:tcW w:w="5670" w:type="dxa"/>
            <w:gridSpan w:val="4"/>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Location</w:t>
            </w:r>
          </w:p>
        </w:tc>
      </w:tr>
      <w:tr w:rsidR="008E3D9F" w:rsidRPr="00281D2B" w:rsidTr="008E3D9F">
        <w:trPr>
          <w:trHeight w:val="1223"/>
        </w:trPr>
        <w:tc>
          <w:tcPr>
            <w:tcW w:w="4528" w:type="dxa"/>
            <w:vMerge/>
          </w:tcPr>
          <w:p w:rsidR="008E3D9F" w:rsidRPr="00281D2B" w:rsidRDefault="008E3D9F" w:rsidP="008E3D9F">
            <w:pPr>
              <w:jc w:val="center"/>
              <w:rPr>
                <w:rFonts w:ascii="Times New Roman" w:hAnsi="Times New Roman" w:cs="Times New Roman"/>
                <w:b/>
                <w:sz w:val="28"/>
                <w:szCs w:val="28"/>
              </w:rPr>
            </w:pPr>
          </w:p>
        </w:tc>
        <w:tc>
          <w:tcPr>
            <w:tcW w:w="1350" w:type="dxa"/>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Main Campus</w:t>
            </w:r>
          </w:p>
        </w:tc>
        <w:tc>
          <w:tcPr>
            <w:tcW w:w="1350" w:type="dxa"/>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Public Safety Campus</w:t>
            </w:r>
          </w:p>
        </w:tc>
        <w:tc>
          <w:tcPr>
            <w:tcW w:w="1530" w:type="dxa"/>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Putnam County Campus</w:t>
            </w:r>
          </w:p>
        </w:tc>
        <w:tc>
          <w:tcPr>
            <w:tcW w:w="1440" w:type="dxa"/>
          </w:tcPr>
          <w:p w:rsidR="008E3D9F" w:rsidRPr="00281D2B" w:rsidRDefault="008E3D9F" w:rsidP="008E3D9F">
            <w:pPr>
              <w:jc w:val="center"/>
              <w:rPr>
                <w:rFonts w:ascii="Times New Roman" w:hAnsi="Times New Roman" w:cs="Times New Roman"/>
                <w:b/>
                <w:sz w:val="28"/>
                <w:szCs w:val="28"/>
              </w:rPr>
            </w:pPr>
            <w:r w:rsidRPr="00281D2B">
              <w:rPr>
                <w:rFonts w:ascii="Times New Roman" w:hAnsi="Times New Roman" w:cs="Times New Roman"/>
                <w:b/>
                <w:sz w:val="28"/>
                <w:szCs w:val="28"/>
              </w:rPr>
              <w:t>Barge Port Campus</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Murder/Non-Negligent manslaughter</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Negligent manslaughter</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Sex Offenses-Forcible</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 xml:space="preserve">Sex Offenses- </w:t>
            </w:r>
            <w:proofErr w:type="gramStart"/>
            <w:r w:rsidRPr="00F013E8">
              <w:rPr>
                <w:rFonts w:ascii="Times New Roman" w:hAnsi="Times New Roman" w:cs="Times New Roman"/>
                <w:b/>
                <w:sz w:val="28"/>
                <w:szCs w:val="28"/>
              </w:rPr>
              <w:t>Non Forcible</w:t>
            </w:r>
            <w:proofErr w:type="gramEnd"/>
            <w:r w:rsidRPr="00F013E8">
              <w:rPr>
                <w:rFonts w:ascii="Times New Roman" w:hAnsi="Times New Roman" w:cs="Times New Roman"/>
                <w:b/>
                <w:sz w:val="28"/>
                <w:szCs w:val="28"/>
              </w:rPr>
              <w:t xml:space="preserve"> Incest</w:t>
            </w:r>
          </w:p>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Statutory Rape</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Robbery</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Burglary</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Motor Vehicle Theft</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Arson</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Aggravated assault</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color w:val="FF0000"/>
                <w:sz w:val="28"/>
                <w:szCs w:val="28"/>
              </w:rPr>
              <w:t>Arrest on Public Property</w:t>
            </w:r>
          </w:p>
        </w:tc>
        <w:tc>
          <w:tcPr>
            <w:tcW w:w="1350" w:type="dxa"/>
          </w:tcPr>
          <w:p w:rsidR="008E3D9F" w:rsidRPr="00F013E8" w:rsidRDefault="008E3D9F" w:rsidP="008E3D9F">
            <w:pPr>
              <w:rPr>
                <w:rFonts w:ascii="Times New Roman" w:hAnsi="Times New Roman" w:cs="Times New Roman"/>
                <w:b/>
                <w:sz w:val="28"/>
                <w:szCs w:val="28"/>
              </w:rPr>
            </w:pPr>
          </w:p>
        </w:tc>
        <w:tc>
          <w:tcPr>
            <w:tcW w:w="1350" w:type="dxa"/>
          </w:tcPr>
          <w:p w:rsidR="008E3D9F" w:rsidRPr="00F013E8" w:rsidRDefault="008E3D9F" w:rsidP="008E3D9F">
            <w:pPr>
              <w:rPr>
                <w:rFonts w:ascii="Times New Roman" w:hAnsi="Times New Roman" w:cs="Times New Roman"/>
                <w:b/>
                <w:sz w:val="28"/>
                <w:szCs w:val="28"/>
              </w:rPr>
            </w:pPr>
          </w:p>
        </w:tc>
        <w:tc>
          <w:tcPr>
            <w:tcW w:w="1530" w:type="dxa"/>
          </w:tcPr>
          <w:p w:rsidR="008E3D9F" w:rsidRPr="00F013E8" w:rsidRDefault="008E3D9F" w:rsidP="008E3D9F">
            <w:pPr>
              <w:rPr>
                <w:rFonts w:ascii="Times New Roman" w:hAnsi="Times New Roman" w:cs="Times New Roman"/>
                <w:b/>
                <w:sz w:val="28"/>
                <w:szCs w:val="28"/>
              </w:rPr>
            </w:pPr>
          </w:p>
        </w:tc>
        <w:tc>
          <w:tcPr>
            <w:tcW w:w="1440" w:type="dxa"/>
          </w:tcPr>
          <w:p w:rsidR="008E3D9F" w:rsidRPr="00F013E8" w:rsidRDefault="008E3D9F" w:rsidP="008E3D9F">
            <w:pPr>
              <w:rPr>
                <w:rFonts w:ascii="Times New Roman" w:hAnsi="Times New Roman" w:cs="Times New Roman"/>
                <w:b/>
                <w:sz w:val="28"/>
                <w:szCs w:val="28"/>
              </w:rPr>
            </w:pP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Weapons: carrying, possessing</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Drug abuse violations</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rPr>
          <w:trHeight w:val="458"/>
        </w:trPr>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Liquor Law Violations</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rPr>
          <w:trHeight w:val="458"/>
        </w:trPr>
        <w:tc>
          <w:tcPr>
            <w:tcW w:w="4528" w:type="dxa"/>
            <w:vAlign w:val="center"/>
          </w:tcPr>
          <w:p w:rsidR="008E3D9F" w:rsidRPr="00F013E8" w:rsidRDefault="008E3D9F" w:rsidP="008E3D9F">
            <w:pPr>
              <w:ind w:right="-288"/>
              <w:rPr>
                <w:rFonts w:ascii="Times New Roman" w:hAnsi="Times New Roman" w:cs="Times New Roman"/>
                <w:b/>
                <w:sz w:val="28"/>
                <w:szCs w:val="28"/>
              </w:rPr>
            </w:pPr>
            <w:r w:rsidRPr="00F013E8">
              <w:rPr>
                <w:rFonts w:ascii="Times New Roman" w:hAnsi="Times New Roman" w:cs="Times New Roman"/>
                <w:b/>
                <w:color w:val="FF0000"/>
                <w:sz w:val="28"/>
                <w:szCs w:val="28"/>
              </w:rPr>
              <w:t>Disciplinary Actions on Public Property</w:t>
            </w:r>
          </w:p>
        </w:tc>
        <w:tc>
          <w:tcPr>
            <w:tcW w:w="1350" w:type="dxa"/>
          </w:tcPr>
          <w:p w:rsidR="008E3D9F" w:rsidRPr="00F013E8" w:rsidRDefault="008E3D9F" w:rsidP="008E3D9F">
            <w:pPr>
              <w:rPr>
                <w:rFonts w:ascii="Times New Roman" w:hAnsi="Times New Roman" w:cs="Times New Roman"/>
                <w:b/>
                <w:sz w:val="28"/>
                <w:szCs w:val="28"/>
              </w:rPr>
            </w:pPr>
          </w:p>
        </w:tc>
        <w:tc>
          <w:tcPr>
            <w:tcW w:w="1350" w:type="dxa"/>
          </w:tcPr>
          <w:p w:rsidR="008E3D9F" w:rsidRPr="00F013E8" w:rsidRDefault="008E3D9F" w:rsidP="008E3D9F">
            <w:pPr>
              <w:rPr>
                <w:rFonts w:ascii="Times New Roman" w:hAnsi="Times New Roman" w:cs="Times New Roman"/>
                <w:b/>
                <w:sz w:val="28"/>
                <w:szCs w:val="28"/>
              </w:rPr>
            </w:pPr>
          </w:p>
        </w:tc>
        <w:tc>
          <w:tcPr>
            <w:tcW w:w="1530" w:type="dxa"/>
          </w:tcPr>
          <w:p w:rsidR="008E3D9F" w:rsidRPr="00F013E8" w:rsidRDefault="008E3D9F" w:rsidP="008E3D9F">
            <w:pPr>
              <w:rPr>
                <w:rFonts w:ascii="Times New Roman" w:hAnsi="Times New Roman" w:cs="Times New Roman"/>
                <w:b/>
                <w:sz w:val="28"/>
                <w:szCs w:val="28"/>
              </w:rPr>
            </w:pPr>
          </w:p>
        </w:tc>
        <w:tc>
          <w:tcPr>
            <w:tcW w:w="1440" w:type="dxa"/>
          </w:tcPr>
          <w:p w:rsidR="008E3D9F" w:rsidRPr="00F013E8" w:rsidRDefault="008E3D9F" w:rsidP="008E3D9F">
            <w:pPr>
              <w:rPr>
                <w:rFonts w:ascii="Times New Roman" w:hAnsi="Times New Roman" w:cs="Times New Roman"/>
                <w:b/>
                <w:sz w:val="28"/>
                <w:szCs w:val="28"/>
              </w:rPr>
            </w:pP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Weapons: carrying, possessing</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Drug abuse violations</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r w:rsidR="008E3D9F" w:rsidRPr="00281D2B" w:rsidTr="008E3D9F">
        <w:tc>
          <w:tcPr>
            <w:tcW w:w="4528" w:type="dxa"/>
            <w:vAlign w:val="center"/>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Liquor Law Violations</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35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53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c>
          <w:tcPr>
            <w:tcW w:w="1440" w:type="dxa"/>
          </w:tcPr>
          <w:p w:rsidR="008E3D9F" w:rsidRPr="00F013E8" w:rsidRDefault="008E3D9F" w:rsidP="008E3D9F">
            <w:pPr>
              <w:rPr>
                <w:rFonts w:ascii="Times New Roman" w:hAnsi="Times New Roman" w:cs="Times New Roman"/>
                <w:b/>
                <w:sz w:val="28"/>
                <w:szCs w:val="28"/>
              </w:rPr>
            </w:pPr>
            <w:r w:rsidRPr="00F013E8">
              <w:rPr>
                <w:rFonts w:ascii="Times New Roman" w:hAnsi="Times New Roman" w:cs="Times New Roman"/>
                <w:b/>
                <w:sz w:val="28"/>
                <w:szCs w:val="28"/>
              </w:rPr>
              <w:t>0</w:t>
            </w:r>
          </w:p>
        </w:tc>
      </w:tr>
    </w:tbl>
    <w:p w:rsidR="000D567B" w:rsidRDefault="000D567B" w:rsidP="000D567B">
      <w:pPr>
        <w:autoSpaceDE w:val="0"/>
        <w:autoSpaceDN w:val="0"/>
        <w:adjustRightInd w:val="0"/>
        <w:rPr>
          <w:rFonts w:ascii="Times New Roman" w:hAnsi="Times New Roman" w:cs="Times New Roman"/>
          <w:color w:val="000000"/>
          <w:sz w:val="28"/>
          <w:szCs w:val="28"/>
        </w:rPr>
      </w:pPr>
    </w:p>
    <w:p w:rsidR="0077311A" w:rsidRDefault="0077311A" w:rsidP="000D567B">
      <w:pPr>
        <w:autoSpaceDE w:val="0"/>
        <w:autoSpaceDN w:val="0"/>
        <w:adjustRightInd w:val="0"/>
        <w:rPr>
          <w:rFonts w:ascii="Times New Roman" w:hAnsi="Times New Roman" w:cs="Times New Roman"/>
          <w:color w:val="000000"/>
          <w:sz w:val="28"/>
          <w:szCs w:val="28"/>
        </w:rPr>
      </w:pPr>
    </w:p>
    <w:p w:rsidR="0077311A" w:rsidRDefault="0077311A">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77311A" w:rsidRPr="000D567B" w:rsidRDefault="0077311A" w:rsidP="000D567B">
      <w:pPr>
        <w:autoSpaceDE w:val="0"/>
        <w:autoSpaceDN w:val="0"/>
        <w:adjustRightInd w:val="0"/>
        <w:rPr>
          <w:rFonts w:ascii="Times New Roman" w:hAnsi="Times New Roman" w:cs="Times New Roman"/>
          <w:color w:val="000000"/>
          <w:sz w:val="28"/>
          <w:szCs w:val="28"/>
        </w:rPr>
      </w:pPr>
    </w:p>
    <w:p w:rsidR="0077311A" w:rsidRPr="0077311A" w:rsidRDefault="0077311A" w:rsidP="0077311A">
      <w:pPr>
        <w:jc w:val="center"/>
        <w:rPr>
          <w:rFonts w:ascii="Times New Roman" w:hAnsi="Times New Roman" w:cs="Times New Roman"/>
          <w:b/>
          <w:sz w:val="24"/>
          <w:szCs w:val="24"/>
        </w:rPr>
      </w:pPr>
      <w:r w:rsidRPr="0077311A">
        <w:rPr>
          <w:rFonts w:ascii="Times New Roman" w:hAnsi="Times New Roman" w:cs="Times New Roman"/>
          <w:b/>
          <w:sz w:val="24"/>
          <w:szCs w:val="24"/>
        </w:rPr>
        <w:t>First Coast Technical College Annual Crime Statistics</w:t>
      </w:r>
    </w:p>
    <w:p w:rsidR="0077311A" w:rsidRPr="0077311A" w:rsidRDefault="0077311A" w:rsidP="0077311A">
      <w:pPr>
        <w:jc w:val="center"/>
        <w:rPr>
          <w:rFonts w:ascii="Times New Roman" w:hAnsi="Times New Roman" w:cs="Times New Roman"/>
          <w:b/>
          <w:sz w:val="24"/>
          <w:szCs w:val="24"/>
        </w:rPr>
      </w:pPr>
      <w:r w:rsidRPr="0077311A">
        <w:rPr>
          <w:rFonts w:ascii="Times New Roman" w:hAnsi="Times New Roman" w:cs="Times New Roman"/>
          <w:b/>
          <w:sz w:val="24"/>
          <w:szCs w:val="24"/>
        </w:rPr>
        <w:t>Crime Statistics for January – December 2015</w:t>
      </w:r>
    </w:p>
    <w:p w:rsidR="0077311A" w:rsidRPr="0077311A" w:rsidRDefault="0077311A" w:rsidP="0077311A">
      <w:pPr>
        <w:rPr>
          <w:rFonts w:ascii="Times New Roman" w:hAnsi="Times New Roman" w:cs="Times New Roman"/>
          <w:sz w:val="24"/>
          <w:szCs w:val="24"/>
        </w:rPr>
      </w:pPr>
    </w:p>
    <w:tbl>
      <w:tblPr>
        <w:tblStyle w:val="TableGrid1"/>
        <w:tblW w:w="9275" w:type="dxa"/>
        <w:tblInd w:w="800" w:type="dxa"/>
        <w:tblLook w:val="04A0" w:firstRow="1" w:lastRow="0" w:firstColumn="1" w:lastColumn="0" w:noHBand="0" w:noVBand="1"/>
      </w:tblPr>
      <w:tblGrid>
        <w:gridCol w:w="3695"/>
        <w:gridCol w:w="1440"/>
        <w:gridCol w:w="1530"/>
        <w:gridCol w:w="1350"/>
        <w:gridCol w:w="1260"/>
      </w:tblGrid>
      <w:tr w:rsidR="0077311A" w:rsidRPr="0077311A" w:rsidTr="00340AD2">
        <w:trPr>
          <w:trHeight w:val="314"/>
        </w:trPr>
        <w:tc>
          <w:tcPr>
            <w:tcW w:w="3695" w:type="dxa"/>
            <w:vMerge w:val="restart"/>
            <w:vAlign w:val="bottom"/>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Criminal Offenses on Campus</w:t>
            </w:r>
          </w:p>
        </w:tc>
        <w:tc>
          <w:tcPr>
            <w:tcW w:w="5580" w:type="dxa"/>
            <w:gridSpan w:val="4"/>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Location</w:t>
            </w:r>
          </w:p>
        </w:tc>
      </w:tr>
      <w:tr w:rsidR="0077311A" w:rsidRPr="0077311A" w:rsidTr="00340AD2">
        <w:trPr>
          <w:trHeight w:val="1223"/>
        </w:trPr>
        <w:tc>
          <w:tcPr>
            <w:tcW w:w="3695" w:type="dxa"/>
            <w:vMerge/>
          </w:tcPr>
          <w:p w:rsidR="0077311A" w:rsidRPr="008E3D9F" w:rsidRDefault="0077311A" w:rsidP="0077311A">
            <w:pPr>
              <w:jc w:val="center"/>
              <w:rPr>
                <w:rFonts w:ascii="Times New Roman" w:hAnsi="Times New Roman" w:cs="Times New Roman"/>
                <w:b/>
                <w:sz w:val="24"/>
                <w:szCs w:val="24"/>
              </w:rPr>
            </w:pPr>
          </w:p>
        </w:tc>
        <w:tc>
          <w:tcPr>
            <w:tcW w:w="1440" w:type="dxa"/>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Main Campus</w:t>
            </w:r>
          </w:p>
        </w:tc>
        <w:tc>
          <w:tcPr>
            <w:tcW w:w="1530" w:type="dxa"/>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Public Safety Campus</w:t>
            </w:r>
          </w:p>
        </w:tc>
        <w:tc>
          <w:tcPr>
            <w:tcW w:w="1350" w:type="dxa"/>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Putnam County Campus</w:t>
            </w:r>
          </w:p>
        </w:tc>
        <w:tc>
          <w:tcPr>
            <w:tcW w:w="1260" w:type="dxa"/>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Barge Port Campus</w:t>
            </w:r>
          </w:p>
        </w:tc>
      </w:tr>
      <w:tr w:rsidR="0077311A" w:rsidRPr="0077311A" w:rsidTr="00340AD2">
        <w:tc>
          <w:tcPr>
            <w:tcW w:w="369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Murder/Non-Negligent manslaughter</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Negligent manslaughter</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Sex Offenses-Forcible</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Sex Offenses- Non Forcible Incest</w:t>
            </w:r>
          </w:p>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Statutory Rape</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Rape</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rPr>
          <w:trHeight w:val="377"/>
        </w:trPr>
        <w:tc>
          <w:tcPr>
            <w:tcW w:w="369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Robbery</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Burglary</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Motor Vehicle Theft</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Arson</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Aggravated assault</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Domestic Violence</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Dating Violence</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 xml:space="preserve">Stalking </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color w:val="FF0000"/>
                <w:sz w:val="24"/>
                <w:szCs w:val="24"/>
              </w:rPr>
              <w:t>Arrest on Campus</w:t>
            </w:r>
          </w:p>
        </w:tc>
        <w:tc>
          <w:tcPr>
            <w:tcW w:w="1440" w:type="dxa"/>
          </w:tcPr>
          <w:p w:rsidR="0077311A" w:rsidRPr="008E3D9F" w:rsidRDefault="0077311A" w:rsidP="0077311A">
            <w:pPr>
              <w:rPr>
                <w:rFonts w:ascii="Times New Roman" w:hAnsi="Times New Roman" w:cs="Times New Roman"/>
                <w:b/>
                <w:sz w:val="24"/>
                <w:szCs w:val="24"/>
              </w:rPr>
            </w:pPr>
          </w:p>
        </w:tc>
        <w:tc>
          <w:tcPr>
            <w:tcW w:w="1530" w:type="dxa"/>
          </w:tcPr>
          <w:p w:rsidR="0077311A" w:rsidRPr="008E3D9F" w:rsidRDefault="0077311A" w:rsidP="0077311A">
            <w:pPr>
              <w:rPr>
                <w:rFonts w:ascii="Times New Roman" w:hAnsi="Times New Roman" w:cs="Times New Roman"/>
                <w:b/>
                <w:sz w:val="24"/>
                <w:szCs w:val="24"/>
              </w:rPr>
            </w:pPr>
          </w:p>
        </w:tc>
        <w:tc>
          <w:tcPr>
            <w:tcW w:w="1350" w:type="dxa"/>
          </w:tcPr>
          <w:p w:rsidR="0077311A" w:rsidRPr="008E3D9F" w:rsidRDefault="0077311A" w:rsidP="0077311A">
            <w:pPr>
              <w:rPr>
                <w:rFonts w:ascii="Times New Roman" w:hAnsi="Times New Roman" w:cs="Times New Roman"/>
                <w:b/>
                <w:sz w:val="24"/>
                <w:szCs w:val="24"/>
              </w:rPr>
            </w:pPr>
          </w:p>
        </w:tc>
        <w:tc>
          <w:tcPr>
            <w:tcW w:w="1260" w:type="dxa"/>
          </w:tcPr>
          <w:p w:rsidR="0077311A" w:rsidRPr="008E3D9F" w:rsidRDefault="0077311A" w:rsidP="0077311A">
            <w:pPr>
              <w:rPr>
                <w:rFonts w:ascii="Times New Roman" w:hAnsi="Times New Roman" w:cs="Times New Roman"/>
                <w:b/>
                <w:sz w:val="24"/>
                <w:szCs w:val="24"/>
              </w:rPr>
            </w:pP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Weapons: carrying, possessing</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Drug abuse violations</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1</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rPr>
          <w:trHeight w:val="458"/>
        </w:trPr>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Liquor law violations</w:t>
            </w:r>
          </w:p>
        </w:tc>
        <w:tc>
          <w:tcPr>
            <w:tcW w:w="1440" w:type="dxa"/>
          </w:tcPr>
          <w:p w:rsidR="0077311A" w:rsidRPr="008E3D9F" w:rsidRDefault="00406A4C"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color w:val="FF0000"/>
                <w:sz w:val="24"/>
                <w:szCs w:val="24"/>
              </w:rPr>
              <w:t>Disciplinary Actions- On Campus</w:t>
            </w:r>
          </w:p>
        </w:tc>
        <w:tc>
          <w:tcPr>
            <w:tcW w:w="1440" w:type="dxa"/>
          </w:tcPr>
          <w:p w:rsidR="0077311A" w:rsidRPr="008E3D9F" w:rsidRDefault="0077311A" w:rsidP="0077311A">
            <w:pPr>
              <w:rPr>
                <w:rFonts w:ascii="Times New Roman" w:hAnsi="Times New Roman" w:cs="Times New Roman"/>
                <w:b/>
                <w:sz w:val="24"/>
                <w:szCs w:val="24"/>
              </w:rPr>
            </w:pPr>
          </w:p>
        </w:tc>
        <w:tc>
          <w:tcPr>
            <w:tcW w:w="1530" w:type="dxa"/>
          </w:tcPr>
          <w:p w:rsidR="0077311A" w:rsidRPr="008E3D9F" w:rsidRDefault="0077311A" w:rsidP="0077311A">
            <w:pPr>
              <w:rPr>
                <w:rFonts w:ascii="Times New Roman" w:hAnsi="Times New Roman" w:cs="Times New Roman"/>
                <w:b/>
                <w:sz w:val="24"/>
                <w:szCs w:val="24"/>
              </w:rPr>
            </w:pPr>
          </w:p>
        </w:tc>
        <w:tc>
          <w:tcPr>
            <w:tcW w:w="1350" w:type="dxa"/>
          </w:tcPr>
          <w:p w:rsidR="0077311A" w:rsidRPr="008E3D9F" w:rsidRDefault="0077311A" w:rsidP="0077311A">
            <w:pPr>
              <w:rPr>
                <w:rFonts w:ascii="Times New Roman" w:hAnsi="Times New Roman" w:cs="Times New Roman"/>
                <w:b/>
                <w:sz w:val="24"/>
                <w:szCs w:val="24"/>
              </w:rPr>
            </w:pPr>
          </w:p>
        </w:tc>
        <w:tc>
          <w:tcPr>
            <w:tcW w:w="1260" w:type="dxa"/>
          </w:tcPr>
          <w:p w:rsidR="0077311A" w:rsidRPr="008E3D9F" w:rsidRDefault="0077311A" w:rsidP="0077311A">
            <w:pPr>
              <w:rPr>
                <w:rFonts w:ascii="Times New Roman" w:hAnsi="Times New Roman" w:cs="Times New Roman"/>
                <w:b/>
                <w:sz w:val="24"/>
                <w:szCs w:val="24"/>
              </w:rPr>
            </w:pP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Weapons: carrying, possessing</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Drug abuse violations</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1</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77311A" w:rsidTr="00340AD2">
        <w:tc>
          <w:tcPr>
            <w:tcW w:w="3695"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Liquor law violations</w:t>
            </w:r>
          </w:p>
        </w:tc>
        <w:tc>
          <w:tcPr>
            <w:tcW w:w="144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53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35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bl>
    <w:p w:rsidR="0077311A" w:rsidRPr="0077311A" w:rsidRDefault="0077311A" w:rsidP="0077311A">
      <w:pPr>
        <w:rPr>
          <w:rFonts w:ascii="Times New Roman" w:hAnsi="Times New Roman" w:cs="Times New Roman"/>
          <w:b/>
          <w:sz w:val="28"/>
          <w:szCs w:val="28"/>
        </w:rPr>
      </w:pPr>
    </w:p>
    <w:p w:rsidR="0077311A" w:rsidRPr="0077311A" w:rsidRDefault="0077311A" w:rsidP="0077311A">
      <w:pPr>
        <w:jc w:val="center"/>
        <w:rPr>
          <w:rFonts w:ascii="Times New Roman" w:hAnsi="Times New Roman" w:cs="Times New Roman"/>
          <w:b/>
          <w:sz w:val="24"/>
          <w:szCs w:val="24"/>
        </w:rPr>
      </w:pPr>
    </w:p>
    <w:p w:rsidR="0077311A" w:rsidRDefault="0077311A">
      <w:pPr>
        <w:rPr>
          <w:rFonts w:ascii="Times New Roman" w:hAnsi="Times New Roman" w:cs="Times New Roman"/>
          <w:b/>
          <w:sz w:val="24"/>
          <w:szCs w:val="24"/>
        </w:rPr>
      </w:pPr>
      <w:r>
        <w:rPr>
          <w:rFonts w:ascii="Times New Roman" w:hAnsi="Times New Roman" w:cs="Times New Roman"/>
          <w:b/>
          <w:sz w:val="24"/>
          <w:szCs w:val="24"/>
        </w:rPr>
        <w:br w:type="page"/>
      </w:r>
    </w:p>
    <w:p w:rsidR="0077311A" w:rsidRPr="0077311A" w:rsidRDefault="0077311A" w:rsidP="0077311A">
      <w:pPr>
        <w:jc w:val="center"/>
        <w:rPr>
          <w:rFonts w:ascii="Times New Roman" w:hAnsi="Times New Roman" w:cs="Times New Roman"/>
          <w:b/>
          <w:sz w:val="24"/>
          <w:szCs w:val="24"/>
        </w:rPr>
      </w:pPr>
      <w:r w:rsidRPr="0077311A">
        <w:rPr>
          <w:rFonts w:ascii="Times New Roman" w:hAnsi="Times New Roman" w:cs="Times New Roman"/>
          <w:b/>
          <w:sz w:val="24"/>
          <w:szCs w:val="24"/>
        </w:rPr>
        <w:t>First Coast Technical College Annual Crime Statistics</w:t>
      </w:r>
    </w:p>
    <w:p w:rsidR="0077311A" w:rsidRPr="0077311A" w:rsidRDefault="0077311A" w:rsidP="0077311A">
      <w:pPr>
        <w:jc w:val="center"/>
        <w:rPr>
          <w:rFonts w:ascii="Times New Roman" w:hAnsi="Times New Roman" w:cs="Times New Roman"/>
          <w:b/>
          <w:sz w:val="24"/>
          <w:szCs w:val="24"/>
        </w:rPr>
      </w:pPr>
      <w:r w:rsidRPr="0077311A">
        <w:rPr>
          <w:rFonts w:ascii="Times New Roman" w:hAnsi="Times New Roman" w:cs="Times New Roman"/>
          <w:b/>
          <w:sz w:val="24"/>
          <w:szCs w:val="24"/>
        </w:rPr>
        <w:t>Crime Statistics for January – December 2015</w:t>
      </w:r>
    </w:p>
    <w:p w:rsidR="0077311A" w:rsidRPr="0077311A" w:rsidRDefault="0077311A" w:rsidP="0077311A">
      <w:pPr>
        <w:rPr>
          <w:rFonts w:ascii="Times New Roman" w:hAnsi="Times New Roman" w:cs="Times New Roman"/>
          <w:sz w:val="24"/>
          <w:szCs w:val="24"/>
        </w:rPr>
      </w:pPr>
    </w:p>
    <w:tbl>
      <w:tblPr>
        <w:tblStyle w:val="TableGrid1"/>
        <w:tblW w:w="9275" w:type="dxa"/>
        <w:tblInd w:w="800" w:type="dxa"/>
        <w:tblLook w:val="04A0" w:firstRow="1" w:lastRow="0" w:firstColumn="1" w:lastColumn="0" w:noHBand="0" w:noVBand="1"/>
      </w:tblPr>
      <w:tblGrid>
        <w:gridCol w:w="3329"/>
        <w:gridCol w:w="1375"/>
        <w:gridCol w:w="1449"/>
        <w:gridCol w:w="1862"/>
        <w:gridCol w:w="1260"/>
      </w:tblGrid>
      <w:tr w:rsidR="0077311A" w:rsidRPr="008E3D9F" w:rsidTr="00340AD2">
        <w:trPr>
          <w:trHeight w:val="314"/>
        </w:trPr>
        <w:tc>
          <w:tcPr>
            <w:tcW w:w="3329" w:type="dxa"/>
            <w:vMerge w:val="restart"/>
            <w:vAlign w:val="bottom"/>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 xml:space="preserve">Criminal Offenses </w:t>
            </w:r>
            <w:r w:rsidRPr="008E3D9F">
              <w:rPr>
                <w:rFonts w:ascii="Times New Roman" w:hAnsi="Times New Roman" w:cs="Times New Roman"/>
                <w:b/>
                <w:color w:val="FF0000"/>
                <w:sz w:val="24"/>
                <w:szCs w:val="24"/>
              </w:rPr>
              <w:t>on Public Property</w:t>
            </w:r>
          </w:p>
        </w:tc>
        <w:tc>
          <w:tcPr>
            <w:tcW w:w="5946" w:type="dxa"/>
            <w:gridSpan w:val="4"/>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Location</w:t>
            </w:r>
          </w:p>
        </w:tc>
      </w:tr>
      <w:tr w:rsidR="0077311A" w:rsidRPr="008E3D9F" w:rsidTr="00340AD2">
        <w:trPr>
          <w:trHeight w:val="1223"/>
        </w:trPr>
        <w:tc>
          <w:tcPr>
            <w:tcW w:w="3329" w:type="dxa"/>
            <w:vMerge/>
          </w:tcPr>
          <w:p w:rsidR="0077311A" w:rsidRPr="008E3D9F" w:rsidRDefault="0077311A" w:rsidP="0077311A">
            <w:pPr>
              <w:jc w:val="center"/>
              <w:rPr>
                <w:rFonts w:ascii="Times New Roman" w:hAnsi="Times New Roman" w:cs="Times New Roman"/>
                <w:b/>
                <w:sz w:val="24"/>
                <w:szCs w:val="24"/>
              </w:rPr>
            </w:pPr>
          </w:p>
        </w:tc>
        <w:tc>
          <w:tcPr>
            <w:tcW w:w="1375" w:type="dxa"/>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Main Campus</w:t>
            </w:r>
          </w:p>
        </w:tc>
        <w:tc>
          <w:tcPr>
            <w:tcW w:w="1449" w:type="dxa"/>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Public Safety Campus</w:t>
            </w:r>
          </w:p>
        </w:tc>
        <w:tc>
          <w:tcPr>
            <w:tcW w:w="1862" w:type="dxa"/>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Putnam County Campus</w:t>
            </w:r>
          </w:p>
        </w:tc>
        <w:tc>
          <w:tcPr>
            <w:tcW w:w="1260" w:type="dxa"/>
          </w:tcPr>
          <w:p w:rsidR="0077311A" w:rsidRPr="008E3D9F" w:rsidRDefault="0077311A" w:rsidP="0077311A">
            <w:pPr>
              <w:jc w:val="center"/>
              <w:rPr>
                <w:rFonts w:ascii="Times New Roman" w:hAnsi="Times New Roman" w:cs="Times New Roman"/>
                <w:b/>
                <w:sz w:val="24"/>
                <w:szCs w:val="24"/>
              </w:rPr>
            </w:pPr>
            <w:r w:rsidRPr="008E3D9F">
              <w:rPr>
                <w:rFonts w:ascii="Times New Roman" w:hAnsi="Times New Roman" w:cs="Times New Roman"/>
                <w:b/>
                <w:sz w:val="24"/>
                <w:szCs w:val="24"/>
              </w:rPr>
              <w:t>Barge Port Campus</w:t>
            </w:r>
          </w:p>
        </w:tc>
      </w:tr>
      <w:tr w:rsidR="0077311A" w:rsidRPr="008E3D9F" w:rsidTr="00340AD2">
        <w:tc>
          <w:tcPr>
            <w:tcW w:w="332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Murder/Non-Negligent manslaughter</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Negligent manslaughter</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Sex Offenses-Forcible</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Sex Offenses- Non Forcible Incest</w:t>
            </w:r>
          </w:p>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Statutory Rape</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Rape</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Robbery</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Burglary</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Motor Vehicle Theft</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Arson</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Aggravated assault</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Domestic Violence</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Dating Violence</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 xml:space="preserve">Stalking </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color w:val="FF0000"/>
                <w:sz w:val="24"/>
                <w:szCs w:val="24"/>
              </w:rPr>
              <w:t>Arrest on Public Property</w:t>
            </w:r>
          </w:p>
        </w:tc>
        <w:tc>
          <w:tcPr>
            <w:tcW w:w="1375" w:type="dxa"/>
          </w:tcPr>
          <w:p w:rsidR="0077311A" w:rsidRPr="008E3D9F" w:rsidRDefault="0077311A" w:rsidP="0077311A">
            <w:pPr>
              <w:rPr>
                <w:rFonts w:ascii="Times New Roman" w:hAnsi="Times New Roman" w:cs="Times New Roman"/>
                <w:b/>
                <w:sz w:val="24"/>
                <w:szCs w:val="24"/>
              </w:rPr>
            </w:pPr>
          </w:p>
        </w:tc>
        <w:tc>
          <w:tcPr>
            <w:tcW w:w="1449" w:type="dxa"/>
          </w:tcPr>
          <w:p w:rsidR="0077311A" w:rsidRPr="008E3D9F" w:rsidRDefault="0077311A" w:rsidP="0077311A">
            <w:pPr>
              <w:rPr>
                <w:rFonts w:ascii="Times New Roman" w:hAnsi="Times New Roman" w:cs="Times New Roman"/>
                <w:b/>
                <w:sz w:val="24"/>
                <w:szCs w:val="24"/>
              </w:rPr>
            </w:pPr>
          </w:p>
        </w:tc>
        <w:tc>
          <w:tcPr>
            <w:tcW w:w="1862" w:type="dxa"/>
          </w:tcPr>
          <w:p w:rsidR="0077311A" w:rsidRPr="008E3D9F" w:rsidRDefault="0077311A" w:rsidP="0077311A">
            <w:pPr>
              <w:rPr>
                <w:rFonts w:ascii="Times New Roman" w:hAnsi="Times New Roman" w:cs="Times New Roman"/>
                <w:b/>
                <w:sz w:val="24"/>
                <w:szCs w:val="24"/>
              </w:rPr>
            </w:pPr>
          </w:p>
        </w:tc>
        <w:tc>
          <w:tcPr>
            <w:tcW w:w="1260" w:type="dxa"/>
          </w:tcPr>
          <w:p w:rsidR="0077311A" w:rsidRPr="008E3D9F" w:rsidRDefault="0077311A" w:rsidP="0077311A">
            <w:pPr>
              <w:rPr>
                <w:rFonts w:ascii="Times New Roman" w:hAnsi="Times New Roman" w:cs="Times New Roman"/>
                <w:b/>
                <w:sz w:val="24"/>
                <w:szCs w:val="24"/>
              </w:rPr>
            </w:pP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Weapons: carrying, possessing</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Drug abuse violations</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rPr>
          <w:trHeight w:val="458"/>
        </w:trPr>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Liquor law violations</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color w:val="FF0000"/>
                <w:sz w:val="24"/>
                <w:szCs w:val="24"/>
              </w:rPr>
              <w:t>Disciplinary Actions on Public Property</w:t>
            </w:r>
          </w:p>
        </w:tc>
        <w:tc>
          <w:tcPr>
            <w:tcW w:w="1375" w:type="dxa"/>
          </w:tcPr>
          <w:p w:rsidR="0077311A" w:rsidRPr="008E3D9F" w:rsidRDefault="0077311A" w:rsidP="0077311A">
            <w:pPr>
              <w:rPr>
                <w:rFonts w:ascii="Times New Roman" w:hAnsi="Times New Roman" w:cs="Times New Roman"/>
                <w:b/>
                <w:sz w:val="24"/>
                <w:szCs w:val="24"/>
              </w:rPr>
            </w:pPr>
          </w:p>
        </w:tc>
        <w:tc>
          <w:tcPr>
            <w:tcW w:w="1449" w:type="dxa"/>
          </w:tcPr>
          <w:p w:rsidR="0077311A" w:rsidRPr="008E3D9F" w:rsidRDefault="0077311A" w:rsidP="0077311A">
            <w:pPr>
              <w:rPr>
                <w:rFonts w:ascii="Times New Roman" w:hAnsi="Times New Roman" w:cs="Times New Roman"/>
                <w:b/>
                <w:sz w:val="24"/>
                <w:szCs w:val="24"/>
              </w:rPr>
            </w:pPr>
          </w:p>
        </w:tc>
        <w:tc>
          <w:tcPr>
            <w:tcW w:w="1862" w:type="dxa"/>
          </w:tcPr>
          <w:p w:rsidR="0077311A" w:rsidRPr="008E3D9F" w:rsidRDefault="0077311A" w:rsidP="0077311A">
            <w:pPr>
              <w:rPr>
                <w:rFonts w:ascii="Times New Roman" w:hAnsi="Times New Roman" w:cs="Times New Roman"/>
                <w:b/>
                <w:sz w:val="24"/>
                <w:szCs w:val="24"/>
              </w:rPr>
            </w:pPr>
          </w:p>
        </w:tc>
        <w:tc>
          <w:tcPr>
            <w:tcW w:w="1260" w:type="dxa"/>
          </w:tcPr>
          <w:p w:rsidR="0077311A" w:rsidRPr="008E3D9F" w:rsidRDefault="0077311A" w:rsidP="0077311A">
            <w:pPr>
              <w:rPr>
                <w:rFonts w:ascii="Times New Roman" w:hAnsi="Times New Roman" w:cs="Times New Roman"/>
                <w:b/>
                <w:sz w:val="24"/>
                <w:szCs w:val="24"/>
              </w:rPr>
            </w:pP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Weapons: carrying, possessing</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Drug abuse violations</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r w:rsidR="0077311A" w:rsidRPr="008E3D9F" w:rsidTr="00340AD2">
        <w:tc>
          <w:tcPr>
            <w:tcW w:w="3329" w:type="dxa"/>
            <w:vAlign w:val="center"/>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Liquor law violations</w:t>
            </w:r>
          </w:p>
        </w:tc>
        <w:tc>
          <w:tcPr>
            <w:tcW w:w="1375"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449"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862"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c>
          <w:tcPr>
            <w:tcW w:w="1260" w:type="dxa"/>
          </w:tcPr>
          <w:p w:rsidR="0077311A" w:rsidRPr="008E3D9F" w:rsidRDefault="0077311A" w:rsidP="0077311A">
            <w:pPr>
              <w:rPr>
                <w:rFonts w:ascii="Times New Roman" w:hAnsi="Times New Roman" w:cs="Times New Roman"/>
                <w:b/>
                <w:sz w:val="24"/>
                <w:szCs w:val="24"/>
              </w:rPr>
            </w:pPr>
            <w:r w:rsidRPr="008E3D9F">
              <w:rPr>
                <w:rFonts w:ascii="Times New Roman" w:hAnsi="Times New Roman" w:cs="Times New Roman"/>
                <w:b/>
                <w:sz w:val="24"/>
                <w:szCs w:val="24"/>
              </w:rPr>
              <w:t>0</w:t>
            </w:r>
          </w:p>
        </w:tc>
      </w:tr>
    </w:tbl>
    <w:p w:rsidR="004E7131" w:rsidRPr="008E3D9F" w:rsidRDefault="004E7131" w:rsidP="004E7131">
      <w:pPr>
        <w:spacing w:after="240"/>
        <w:jc w:val="center"/>
        <w:rPr>
          <w:rFonts w:ascii="Times New Roman" w:hAnsi="Times New Roman" w:cs="Times New Roman"/>
          <w:b/>
          <w:sz w:val="28"/>
          <w:szCs w:val="28"/>
        </w:rPr>
      </w:pPr>
      <w:r w:rsidRPr="008E3D9F">
        <w:rPr>
          <w:rFonts w:ascii="Times New Roman" w:eastAsia="Times New Roman" w:hAnsi="Times New Roman" w:cs="Times New Roman"/>
          <w:color w:val="000000"/>
          <w:sz w:val="32"/>
          <w:szCs w:val="32"/>
        </w:rPr>
        <w:br w:type="page"/>
      </w:r>
      <w:r w:rsidRPr="008E3D9F">
        <w:rPr>
          <w:rFonts w:ascii="Times New Roman" w:hAnsi="Times New Roman" w:cs="Times New Roman"/>
          <w:b/>
          <w:sz w:val="28"/>
          <w:szCs w:val="28"/>
        </w:rPr>
        <w:t>First Coast Technical College Annual Crime Statistics</w:t>
      </w:r>
    </w:p>
    <w:p w:rsidR="004E7131" w:rsidRPr="008E3D9F" w:rsidRDefault="004E7131" w:rsidP="004E7131">
      <w:pPr>
        <w:spacing w:after="240"/>
        <w:jc w:val="center"/>
        <w:rPr>
          <w:rFonts w:ascii="Times New Roman" w:hAnsi="Times New Roman" w:cs="Times New Roman"/>
          <w:b/>
          <w:sz w:val="28"/>
          <w:szCs w:val="28"/>
        </w:rPr>
      </w:pPr>
      <w:r w:rsidRPr="008E3D9F">
        <w:rPr>
          <w:rFonts w:ascii="Times New Roman" w:hAnsi="Times New Roman" w:cs="Times New Roman"/>
          <w:b/>
          <w:sz w:val="28"/>
          <w:szCs w:val="28"/>
        </w:rPr>
        <w:t>Crime Statistics for January – December 2014</w:t>
      </w:r>
    </w:p>
    <w:p w:rsidR="004E7131" w:rsidRPr="008E3D9F" w:rsidRDefault="004E7131" w:rsidP="004E7131">
      <w:pPr>
        <w:rPr>
          <w:rFonts w:ascii="Times New Roman" w:hAnsi="Times New Roman" w:cs="Times New Roman"/>
          <w:sz w:val="28"/>
          <w:szCs w:val="28"/>
        </w:rPr>
      </w:pPr>
    </w:p>
    <w:p w:rsidR="004E7131" w:rsidRPr="008E3D9F" w:rsidRDefault="004E7131" w:rsidP="004E7131">
      <w:pPr>
        <w:rPr>
          <w:rFonts w:ascii="Times New Roman" w:hAnsi="Times New Roman" w:cs="Times New Roman"/>
          <w:sz w:val="28"/>
          <w:szCs w:val="28"/>
        </w:rPr>
      </w:pPr>
    </w:p>
    <w:tbl>
      <w:tblPr>
        <w:tblStyle w:val="TableGrid"/>
        <w:tblW w:w="10198" w:type="dxa"/>
        <w:tblInd w:w="800" w:type="dxa"/>
        <w:tblLook w:val="04A0" w:firstRow="1" w:lastRow="0" w:firstColumn="1" w:lastColumn="0" w:noHBand="0" w:noVBand="1"/>
      </w:tblPr>
      <w:tblGrid>
        <w:gridCol w:w="4528"/>
        <w:gridCol w:w="1350"/>
        <w:gridCol w:w="1359"/>
        <w:gridCol w:w="1521"/>
        <w:gridCol w:w="1440"/>
      </w:tblGrid>
      <w:tr w:rsidR="004E7131" w:rsidRPr="008E3D9F" w:rsidTr="00340AD2">
        <w:trPr>
          <w:trHeight w:val="314"/>
        </w:trPr>
        <w:tc>
          <w:tcPr>
            <w:tcW w:w="4528" w:type="dxa"/>
            <w:vMerge w:val="restart"/>
            <w:vAlign w:val="bottom"/>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Criminal Offenses on Campus</w:t>
            </w:r>
          </w:p>
        </w:tc>
        <w:tc>
          <w:tcPr>
            <w:tcW w:w="5670" w:type="dxa"/>
            <w:gridSpan w:val="4"/>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Location</w:t>
            </w:r>
          </w:p>
        </w:tc>
      </w:tr>
      <w:tr w:rsidR="004E7131" w:rsidRPr="008E3D9F" w:rsidTr="00340AD2">
        <w:trPr>
          <w:trHeight w:val="1223"/>
        </w:trPr>
        <w:tc>
          <w:tcPr>
            <w:tcW w:w="4528" w:type="dxa"/>
            <w:vMerge/>
          </w:tcPr>
          <w:p w:rsidR="004E7131" w:rsidRPr="008E3D9F" w:rsidRDefault="004E7131" w:rsidP="00340AD2">
            <w:pPr>
              <w:jc w:val="center"/>
              <w:rPr>
                <w:rFonts w:ascii="Times New Roman" w:hAnsi="Times New Roman" w:cs="Times New Roman"/>
                <w:b/>
                <w:sz w:val="28"/>
                <w:szCs w:val="28"/>
              </w:rPr>
            </w:pPr>
          </w:p>
        </w:tc>
        <w:tc>
          <w:tcPr>
            <w:tcW w:w="1350" w:type="dxa"/>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Main Campus</w:t>
            </w:r>
          </w:p>
        </w:tc>
        <w:tc>
          <w:tcPr>
            <w:tcW w:w="1359" w:type="dxa"/>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Public Safety Campus</w:t>
            </w:r>
          </w:p>
        </w:tc>
        <w:tc>
          <w:tcPr>
            <w:tcW w:w="1521" w:type="dxa"/>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Putnam County Campus</w:t>
            </w:r>
          </w:p>
        </w:tc>
        <w:tc>
          <w:tcPr>
            <w:tcW w:w="1440" w:type="dxa"/>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Barge Port Campus</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Murder/Non-Negligent manslaughter</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Negligent manslaughter</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Sex Offenses-Forcible</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281D2B"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Rape</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Fondling</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Sex Offenses- Non Forcible Incest</w:t>
            </w:r>
          </w:p>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Statutory Rape</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Robbery</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Burglary</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Motor Vehicle Theft</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Arson</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Aggravated assault</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color w:val="FF0000"/>
                <w:sz w:val="28"/>
                <w:szCs w:val="28"/>
              </w:rPr>
              <w:t>Arrest on Campus</w:t>
            </w:r>
          </w:p>
        </w:tc>
        <w:tc>
          <w:tcPr>
            <w:tcW w:w="1350" w:type="dxa"/>
          </w:tcPr>
          <w:p w:rsidR="004E7131" w:rsidRPr="008E3D9F" w:rsidRDefault="004E7131" w:rsidP="00340AD2">
            <w:pPr>
              <w:rPr>
                <w:rFonts w:ascii="Times New Roman" w:hAnsi="Times New Roman" w:cs="Times New Roman"/>
                <w:b/>
                <w:sz w:val="28"/>
                <w:szCs w:val="28"/>
              </w:rPr>
            </w:pPr>
          </w:p>
        </w:tc>
        <w:tc>
          <w:tcPr>
            <w:tcW w:w="1359" w:type="dxa"/>
          </w:tcPr>
          <w:p w:rsidR="004E7131" w:rsidRPr="008E3D9F" w:rsidRDefault="004E7131" w:rsidP="00340AD2">
            <w:pPr>
              <w:rPr>
                <w:rFonts w:ascii="Times New Roman" w:hAnsi="Times New Roman" w:cs="Times New Roman"/>
                <w:b/>
                <w:sz w:val="28"/>
                <w:szCs w:val="28"/>
              </w:rPr>
            </w:pPr>
          </w:p>
        </w:tc>
        <w:tc>
          <w:tcPr>
            <w:tcW w:w="1521" w:type="dxa"/>
          </w:tcPr>
          <w:p w:rsidR="004E7131" w:rsidRPr="008E3D9F" w:rsidRDefault="004E7131" w:rsidP="00340AD2">
            <w:pPr>
              <w:rPr>
                <w:rFonts w:ascii="Times New Roman" w:hAnsi="Times New Roman" w:cs="Times New Roman"/>
                <w:b/>
                <w:sz w:val="28"/>
                <w:szCs w:val="28"/>
              </w:rPr>
            </w:pPr>
          </w:p>
        </w:tc>
        <w:tc>
          <w:tcPr>
            <w:tcW w:w="1440" w:type="dxa"/>
          </w:tcPr>
          <w:p w:rsidR="004E7131" w:rsidRPr="008E3D9F" w:rsidRDefault="004E7131" w:rsidP="00340AD2">
            <w:pPr>
              <w:rPr>
                <w:rFonts w:ascii="Times New Roman" w:hAnsi="Times New Roman" w:cs="Times New Roman"/>
                <w:b/>
                <w:sz w:val="28"/>
                <w:szCs w:val="28"/>
              </w:rPr>
            </w:pP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Weapons: carrying, possessing</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Drug abuse violations</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1</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rPr>
          <w:trHeight w:val="458"/>
        </w:trPr>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Liquor law violations</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1</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color w:val="FF0000"/>
                <w:sz w:val="28"/>
                <w:szCs w:val="28"/>
              </w:rPr>
              <w:t>Disciplinary Actions- On Campus</w:t>
            </w:r>
          </w:p>
        </w:tc>
        <w:tc>
          <w:tcPr>
            <w:tcW w:w="1350" w:type="dxa"/>
          </w:tcPr>
          <w:p w:rsidR="004E7131" w:rsidRPr="008E3D9F" w:rsidRDefault="004E7131" w:rsidP="00340AD2">
            <w:pPr>
              <w:rPr>
                <w:rFonts w:ascii="Times New Roman" w:hAnsi="Times New Roman" w:cs="Times New Roman"/>
                <w:b/>
                <w:sz w:val="28"/>
                <w:szCs w:val="28"/>
              </w:rPr>
            </w:pPr>
          </w:p>
        </w:tc>
        <w:tc>
          <w:tcPr>
            <w:tcW w:w="1359" w:type="dxa"/>
          </w:tcPr>
          <w:p w:rsidR="004E7131" w:rsidRPr="008E3D9F" w:rsidRDefault="004E7131" w:rsidP="00340AD2">
            <w:pPr>
              <w:rPr>
                <w:rFonts w:ascii="Times New Roman" w:hAnsi="Times New Roman" w:cs="Times New Roman"/>
                <w:b/>
                <w:sz w:val="28"/>
                <w:szCs w:val="28"/>
              </w:rPr>
            </w:pPr>
          </w:p>
        </w:tc>
        <w:tc>
          <w:tcPr>
            <w:tcW w:w="1521" w:type="dxa"/>
          </w:tcPr>
          <w:p w:rsidR="004E7131" w:rsidRPr="008E3D9F" w:rsidRDefault="004E7131" w:rsidP="00340AD2">
            <w:pPr>
              <w:rPr>
                <w:rFonts w:ascii="Times New Roman" w:hAnsi="Times New Roman" w:cs="Times New Roman"/>
                <w:b/>
                <w:sz w:val="28"/>
                <w:szCs w:val="28"/>
              </w:rPr>
            </w:pPr>
          </w:p>
        </w:tc>
        <w:tc>
          <w:tcPr>
            <w:tcW w:w="1440" w:type="dxa"/>
          </w:tcPr>
          <w:p w:rsidR="004E7131" w:rsidRPr="008E3D9F" w:rsidRDefault="004E7131" w:rsidP="00340AD2">
            <w:pPr>
              <w:rPr>
                <w:rFonts w:ascii="Times New Roman" w:hAnsi="Times New Roman" w:cs="Times New Roman"/>
                <w:b/>
                <w:sz w:val="28"/>
                <w:szCs w:val="28"/>
              </w:rPr>
            </w:pP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Weapons: carrying, possessing</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Drug abuse violations</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Liquor law violations</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9"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21"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bl>
    <w:p w:rsidR="004E7131" w:rsidRPr="008E3D9F" w:rsidRDefault="004E7131">
      <w:pPr>
        <w:rPr>
          <w:rFonts w:ascii="Times New Roman" w:eastAsia="Times New Roman" w:hAnsi="Times New Roman" w:cs="Times New Roman"/>
          <w:color w:val="000000"/>
          <w:sz w:val="32"/>
          <w:szCs w:val="32"/>
        </w:rPr>
      </w:pPr>
    </w:p>
    <w:p w:rsidR="004E7131" w:rsidRPr="008E3D9F" w:rsidRDefault="004E7131" w:rsidP="004E7131">
      <w:pPr>
        <w:jc w:val="center"/>
        <w:rPr>
          <w:rFonts w:ascii="Times New Roman" w:hAnsi="Times New Roman" w:cs="Times New Roman"/>
          <w:b/>
          <w:sz w:val="28"/>
          <w:szCs w:val="28"/>
        </w:rPr>
      </w:pPr>
      <w:r w:rsidRPr="008E3D9F">
        <w:rPr>
          <w:rFonts w:ascii="Times New Roman" w:eastAsia="Times New Roman" w:hAnsi="Times New Roman" w:cs="Times New Roman"/>
          <w:color w:val="000000"/>
          <w:sz w:val="32"/>
          <w:szCs w:val="32"/>
        </w:rPr>
        <w:br w:type="page"/>
      </w:r>
      <w:r w:rsidRPr="008E3D9F">
        <w:rPr>
          <w:rFonts w:ascii="Times New Roman" w:hAnsi="Times New Roman" w:cs="Times New Roman"/>
          <w:b/>
          <w:sz w:val="28"/>
          <w:szCs w:val="28"/>
        </w:rPr>
        <w:t>First Coast Technical College Annual Crime Statistics</w:t>
      </w:r>
    </w:p>
    <w:p w:rsidR="004E7131" w:rsidRPr="008E3D9F" w:rsidRDefault="004E7131" w:rsidP="004E7131">
      <w:pPr>
        <w:jc w:val="center"/>
        <w:rPr>
          <w:rFonts w:ascii="Times New Roman" w:hAnsi="Times New Roman" w:cs="Times New Roman"/>
          <w:b/>
          <w:sz w:val="28"/>
          <w:szCs w:val="28"/>
        </w:rPr>
      </w:pPr>
    </w:p>
    <w:p w:rsidR="004E7131" w:rsidRPr="008E3D9F" w:rsidRDefault="004E7131" w:rsidP="004E7131">
      <w:pPr>
        <w:jc w:val="center"/>
        <w:rPr>
          <w:rFonts w:ascii="Times New Roman" w:hAnsi="Times New Roman" w:cs="Times New Roman"/>
          <w:b/>
          <w:sz w:val="28"/>
          <w:szCs w:val="28"/>
        </w:rPr>
      </w:pPr>
      <w:r w:rsidRPr="008E3D9F">
        <w:rPr>
          <w:rFonts w:ascii="Times New Roman" w:hAnsi="Times New Roman" w:cs="Times New Roman"/>
          <w:b/>
          <w:sz w:val="28"/>
          <w:szCs w:val="28"/>
        </w:rPr>
        <w:t>Crime Statistics for January – December 2014</w:t>
      </w:r>
    </w:p>
    <w:p w:rsidR="004E7131" w:rsidRPr="008E3D9F" w:rsidRDefault="004E7131" w:rsidP="004E7131">
      <w:pPr>
        <w:rPr>
          <w:rFonts w:ascii="Times New Roman" w:hAnsi="Times New Roman" w:cs="Times New Roman"/>
          <w:sz w:val="28"/>
          <w:szCs w:val="28"/>
        </w:rPr>
      </w:pPr>
    </w:p>
    <w:p w:rsidR="004E7131" w:rsidRPr="008E3D9F" w:rsidRDefault="004E7131" w:rsidP="004E7131">
      <w:pPr>
        <w:rPr>
          <w:rFonts w:ascii="Times New Roman" w:hAnsi="Times New Roman" w:cs="Times New Roman"/>
          <w:sz w:val="28"/>
          <w:szCs w:val="28"/>
        </w:rPr>
      </w:pPr>
    </w:p>
    <w:tbl>
      <w:tblPr>
        <w:tblStyle w:val="TableGrid"/>
        <w:tblW w:w="10198" w:type="dxa"/>
        <w:tblInd w:w="800" w:type="dxa"/>
        <w:tblLook w:val="04A0" w:firstRow="1" w:lastRow="0" w:firstColumn="1" w:lastColumn="0" w:noHBand="0" w:noVBand="1"/>
      </w:tblPr>
      <w:tblGrid>
        <w:gridCol w:w="4528"/>
        <w:gridCol w:w="1350"/>
        <w:gridCol w:w="1350"/>
        <w:gridCol w:w="1530"/>
        <w:gridCol w:w="1440"/>
      </w:tblGrid>
      <w:tr w:rsidR="004E7131" w:rsidRPr="008E3D9F" w:rsidTr="00340AD2">
        <w:trPr>
          <w:trHeight w:val="314"/>
        </w:trPr>
        <w:tc>
          <w:tcPr>
            <w:tcW w:w="4528" w:type="dxa"/>
            <w:vMerge w:val="restart"/>
            <w:vAlign w:val="bottom"/>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 xml:space="preserve">Criminal Offenses </w:t>
            </w:r>
            <w:r w:rsidRPr="008E3D9F">
              <w:rPr>
                <w:rFonts w:ascii="Times New Roman" w:hAnsi="Times New Roman" w:cs="Times New Roman"/>
                <w:b/>
                <w:color w:val="FF0000"/>
                <w:sz w:val="28"/>
                <w:szCs w:val="28"/>
              </w:rPr>
              <w:t>on Public Property</w:t>
            </w:r>
          </w:p>
        </w:tc>
        <w:tc>
          <w:tcPr>
            <w:tcW w:w="5670" w:type="dxa"/>
            <w:gridSpan w:val="4"/>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Location</w:t>
            </w:r>
          </w:p>
        </w:tc>
      </w:tr>
      <w:tr w:rsidR="004E7131" w:rsidRPr="008E3D9F" w:rsidTr="00340AD2">
        <w:trPr>
          <w:trHeight w:val="1223"/>
        </w:trPr>
        <w:tc>
          <w:tcPr>
            <w:tcW w:w="4528" w:type="dxa"/>
            <w:vMerge/>
          </w:tcPr>
          <w:p w:rsidR="004E7131" w:rsidRPr="008E3D9F" w:rsidRDefault="004E7131" w:rsidP="00340AD2">
            <w:pPr>
              <w:jc w:val="center"/>
              <w:rPr>
                <w:rFonts w:ascii="Times New Roman" w:hAnsi="Times New Roman" w:cs="Times New Roman"/>
                <w:b/>
                <w:sz w:val="28"/>
                <w:szCs w:val="28"/>
              </w:rPr>
            </w:pPr>
          </w:p>
        </w:tc>
        <w:tc>
          <w:tcPr>
            <w:tcW w:w="1350" w:type="dxa"/>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Main Campus</w:t>
            </w:r>
          </w:p>
        </w:tc>
        <w:tc>
          <w:tcPr>
            <w:tcW w:w="1350" w:type="dxa"/>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Public Safety Campus</w:t>
            </w:r>
          </w:p>
        </w:tc>
        <w:tc>
          <w:tcPr>
            <w:tcW w:w="1530" w:type="dxa"/>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Putnam County Campus</w:t>
            </w:r>
          </w:p>
        </w:tc>
        <w:tc>
          <w:tcPr>
            <w:tcW w:w="1440" w:type="dxa"/>
          </w:tcPr>
          <w:p w:rsidR="004E7131" w:rsidRPr="008E3D9F" w:rsidRDefault="004E7131" w:rsidP="00340AD2">
            <w:pPr>
              <w:jc w:val="center"/>
              <w:rPr>
                <w:rFonts w:ascii="Times New Roman" w:hAnsi="Times New Roman" w:cs="Times New Roman"/>
                <w:b/>
                <w:sz w:val="28"/>
                <w:szCs w:val="28"/>
              </w:rPr>
            </w:pPr>
            <w:r w:rsidRPr="008E3D9F">
              <w:rPr>
                <w:rFonts w:ascii="Times New Roman" w:hAnsi="Times New Roman" w:cs="Times New Roman"/>
                <w:b/>
                <w:sz w:val="28"/>
                <w:szCs w:val="28"/>
              </w:rPr>
              <w:t>Barge Port Campus</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Murder/Non-Negligent manslaughter</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Negligent manslaughter</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Sex Offenses-Forcible</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Rape</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Fondling</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Sex Offenses- Non Forcible Incest</w:t>
            </w:r>
          </w:p>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Statutory Rape</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Robbery</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Burglary</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Motor Vehicle Theft</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Arson</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Aggravated assault</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color w:val="FF0000"/>
                <w:sz w:val="28"/>
                <w:szCs w:val="28"/>
              </w:rPr>
              <w:t>Arrest on Public Property</w:t>
            </w:r>
          </w:p>
        </w:tc>
        <w:tc>
          <w:tcPr>
            <w:tcW w:w="1350" w:type="dxa"/>
          </w:tcPr>
          <w:p w:rsidR="004E7131" w:rsidRPr="008E3D9F" w:rsidRDefault="004E7131" w:rsidP="00340AD2">
            <w:pPr>
              <w:rPr>
                <w:rFonts w:ascii="Times New Roman" w:hAnsi="Times New Roman" w:cs="Times New Roman"/>
                <w:b/>
                <w:sz w:val="28"/>
                <w:szCs w:val="28"/>
              </w:rPr>
            </w:pPr>
          </w:p>
        </w:tc>
        <w:tc>
          <w:tcPr>
            <w:tcW w:w="1350" w:type="dxa"/>
          </w:tcPr>
          <w:p w:rsidR="004E7131" w:rsidRPr="008E3D9F" w:rsidRDefault="004E7131" w:rsidP="00340AD2">
            <w:pPr>
              <w:rPr>
                <w:rFonts w:ascii="Times New Roman" w:hAnsi="Times New Roman" w:cs="Times New Roman"/>
                <w:b/>
                <w:sz w:val="28"/>
                <w:szCs w:val="28"/>
              </w:rPr>
            </w:pPr>
          </w:p>
        </w:tc>
        <w:tc>
          <w:tcPr>
            <w:tcW w:w="1530" w:type="dxa"/>
          </w:tcPr>
          <w:p w:rsidR="004E7131" w:rsidRPr="008E3D9F" w:rsidRDefault="004E7131" w:rsidP="00340AD2">
            <w:pPr>
              <w:rPr>
                <w:rFonts w:ascii="Times New Roman" w:hAnsi="Times New Roman" w:cs="Times New Roman"/>
                <w:b/>
                <w:sz w:val="28"/>
                <w:szCs w:val="28"/>
              </w:rPr>
            </w:pPr>
          </w:p>
        </w:tc>
        <w:tc>
          <w:tcPr>
            <w:tcW w:w="1440" w:type="dxa"/>
          </w:tcPr>
          <w:p w:rsidR="004E7131" w:rsidRPr="008E3D9F" w:rsidRDefault="004E7131" w:rsidP="00340AD2">
            <w:pPr>
              <w:rPr>
                <w:rFonts w:ascii="Times New Roman" w:hAnsi="Times New Roman" w:cs="Times New Roman"/>
                <w:b/>
                <w:sz w:val="28"/>
                <w:szCs w:val="28"/>
              </w:rPr>
            </w:pP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Weapons: carrying, possessing</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Drug abuse violations</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rPr>
          <w:trHeight w:val="458"/>
        </w:trPr>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Liquor law violations</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color w:val="FF0000"/>
                <w:sz w:val="28"/>
                <w:szCs w:val="28"/>
              </w:rPr>
              <w:t>Disciplinary Actions on Public Property</w:t>
            </w:r>
          </w:p>
        </w:tc>
        <w:tc>
          <w:tcPr>
            <w:tcW w:w="1350" w:type="dxa"/>
          </w:tcPr>
          <w:p w:rsidR="004E7131" w:rsidRPr="008E3D9F" w:rsidRDefault="004E7131" w:rsidP="00340AD2">
            <w:pPr>
              <w:rPr>
                <w:rFonts w:ascii="Times New Roman" w:hAnsi="Times New Roman" w:cs="Times New Roman"/>
                <w:b/>
                <w:sz w:val="28"/>
                <w:szCs w:val="28"/>
              </w:rPr>
            </w:pPr>
          </w:p>
        </w:tc>
        <w:tc>
          <w:tcPr>
            <w:tcW w:w="1350" w:type="dxa"/>
          </w:tcPr>
          <w:p w:rsidR="004E7131" w:rsidRPr="008E3D9F" w:rsidRDefault="004E7131" w:rsidP="00340AD2">
            <w:pPr>
              <w:rPr>
                <w:rFonts w:ascii="Times New Roman" w:hAnsi="Times New Roman" w:cs="Times New Roman"/>
                <w:b/>
                <w:sz w:val="28"/>
                <w:szCs w:val="28"/>
              </w:rPr>
            </w:pPr>
          </w:p>
        </w:tc>
        <w:tc>
          <w:tcPr>
            <w:tcW w:w="1530" w:type="dxa"/>
          </w:tcPr>
          <w:p w:rsidR="004E7131" w:rsidRPr="008E3D9F" w:rsidRDefault="004E7131" w:rsidP="00340AD2">
            <w:pPr>
              <w:rPr>
                <w:rFonts w:ascii="Times New Roman" w:hAnsi="Times New Roman" w:cs="Times New Roman"/>
                <w:b/>
                <w:sz w:val="28"/>
                <w:szCs w:val="28"/>
              </w:rPr>
            </w:pPr>
          </w:p>
        </w:tc>
        <w:tc>
          <w:tcPr>
            <w:tcW w:w="1440" w:type="dxa"/>
          </w:tcPr>
          <w:p w:rsidR="004E7131" w:rsidRPr="008E3D9F" w:rsidRDefault="004E7131" w:rsidP="00340AD2">
            <w:pPr>
              <w:rPr>
                <w:rFonts w:ascii="Times New Roman" w:hAnsi="Times New Roman" w:cs="Times New Roman"/>
                <w:b/>
                <w:sz w:val="28"/>
                <w:szCs w:val="28"/>
              </w:rPr>
            </w:pP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Weapons: carrying, possessing</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8E3D9F"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Drug abuse violations</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r w:rsidR="004E7131" w:rsidRPr="00281D2B" w:rsidTr="00340AD2">
        <w:tc>
          <w:tcPr>
            <w:tcW w:w="4528" w:type="dxa"/>
            <w:vAlign w:val="center"/>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Liquor law violations</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35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53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c>
          <w:tcPr>
            <w:tcW w:w="1440" w:type="dxa"/>
          </w:tcPr>
          <w:p w:rsidR="004E7131" w:rsidRPr="008E3D9F" w:rsidRDefault="004E7131" w:rsidP="00340AD2">
            <w:pPr>
              <w:rPr>
                <w:rFonts w:ascii="Times New Roman" w:hAnsi="Times New Roman" w:cs="Times New Roman"/>
                <w:b/>
                <w:sz w:val="28"/>
                <w:szCs w:val="28"/>
              </w:rPr>
            </w:pPr>
            <w:r w:rsidRPr="008E3D9F">
              <w:rPr>
                <w:rFonts w:ascii="Times New Roman" w:hAnsi="Times New Roman" w:cs="Times New Roman"/>
                <w:b/>
                <w:sz w:val="28"/>
                <w:szCs w:val="28"/>
              </w:rPr>
              <w:t>0</w:t>
            </w:r>
          </w:p>
        </w:tc>
      </w:tr>
    </w:tbl>
    <w:p w:rsidR="004E7131" w:rsidRPr="00C22EA3" w:rsidRDefault="004E7131" w:rsidP="004E7131">
      <w:pPr>
        <w:rPr>
          <w:rFonts w:ascii="Times New Roman" w:hAnsi="Times New Roman" w:cs="Times New Roman"/>
        </w:rPr>
      </w:pPr>
    </w:p>
    <w:p w:rsidR="00AA710A" w:rsidRDefault="008E3D9F" w:rsidP="008E3D9F">
      <w:pPr>
        <w:jc w:val="center"/>
        <w:rPr>
          <w:rFonts w:ascii="Times New Roman" w:hAnsi="Times New Roman" w:cs="Times New Roman"/>
          <w:b/>
          <w:sz w:val="28"/>
          <w:szCs w:val="28"/>
        </w:rPr>
      </w:pPr>
      <w:r>
        <w:rPr>
          <w:rFonts w:ascii="Times New Roman" w:eastAsia="Times New Roman" w:hAnsi="Times New Roman" w:cs="Times New Roman"/>
          <w:color w:val="000000"/>
          <w:sz w:val="32"/>
          <w:szCs w:val="32"/>
        </w:rPr>
        <w:t>END</w:t>
      </w:r>
    </w:p>
    <w:sectPr w:rsidR="00AA710A" w:rsidSect="00AA7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60550"/>
    <w:multiLevelType w:val="hybridMultilevel"/>
    <w:tmpl w:val="DBE2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51B13"/>
    <w:multiLevelType w:val="hybridMultilevel"/>
    <w:tmpl w:val="A61CEE7A"/>
    <w:lvl w:ilvl="0" w:tplc="3A2408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EF24D4"/>
    <w:multiLevelType w:val="hybridMultilevel"/>
    <w:tmpl w:val="70DADF3C"/>
    <w:lvl w:ilvl="0" w:tplc="2E804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3B549C"/>
    <w:multiLevelType w:val="hybridMultilevel"/>
    <w:tmpl w:val="8DE4D892"/>
    <w:lvl w:ilvl="0" w:tplc="C94052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12F2EE4"/>
    <w:multiLevelType w:val="hybridMultilevel"/>
    <w:tmpl w:val="3254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04049"/>
    <w:multiLevelType w:val="hybridMultilevel"/>
    <w:tmpl w:val="155CCB06"/>
    <w:lvl w:ilvl="0" w:tplc="978A2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861A58"/>
    <w:multiLevelType w:val="hybridMultilevel"/>
    <w:tmpl w:val="CF8CD5D4"/>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A3"/>
    <w:rsid w:val="000655FF"/>
    <w:rsid w:val="0008516B"/>
    <w:rsid w:val="00097DDB"/>
    <w:rsid w:val="000A7A1F"/>
    <w:rsid w:val="000C36AE"/>
    <w:rsid w:val="000D2140"/>
    <w:rsid w:val="000D567B"/>
    <w:rsid w:val="000D6960"/>
    <w:rsid w:val="001167E0"/>
    <w:rsid w:val="00124CB8"/>
    <w:rsid w:val="00127DDA"/>
    <w:rsid w:val="00144E46"/>
    <w:rsid w:val="0016022D"/>
    <w:rsid w:val="00186395"/>
    <w:rsid w:val="00193FD0"/>
    <w:rsid w:val="00194C78"/>
    <w:rsid w:val="001C4347"/>
    <w:rsid w:val="001C7208"/>
    <w:rsid w:val="001D13CB"/>
    <w:rsid w:val="001E13BB"/>
    <w:rsid w:val="00202ECE"/>
    <w:rsid w:val="00204CE9"/>
    <w:rsid w:val="00236337"/>
    <w:rsid w:val="002378A9"/>
    <w:rsid w:val="00244C96"/>
    <w:rsid w:val="00281D2B"/>
    <w:rsid w:val="00292E57"/>
    <w:rsid w:val="002970E5"/>
    <w:rsid w:val="002D35AD"/>
    <w:rsid w:val="00324C5B"/>
    <w:rsid w:val="003273FE"/>
    <w:rsid w:val="00340AD2"/>
    <w:rsid w:val="003810A6"/>
    <w:rsid w:val="00394517"/>
    <w:rsid w:val="003C3C41"/>
    <w:rsid w:val="003D1968"/>
    <w:rsid w:val="003E579C"/>
    <w:rsid w:val="00406A4C"/>
    <w:rsid w:val="004311DA"/>
    <w:rsid w:val="004368A8"/>
    <w:rsid w:val="00441F44"/>
    <w:rsid w:val="004610F0"/>
    <w:rsid w:val="00466588"/>
    <w:rsid w:val="00486D69"/>
    <w:rsid w:val="0048791E"/>
    <w:rsid w:val="00491567"/>
    <w:rsid w:val="004B017B"/>
    <w:rsid w:val="004B6098"/>
    <w:rsid w:val="004B6178"/>
    <w:rsid w:val="004C505C"/>
    <w:rsid w:val="004E7131"/>
    <w:rsid w:val="00511F97"/>
    <w:rsid w:val="00536F33"/>
    <w:rsid w:val="00544A83"/>
    <w:rsid w:val="00567928"/>
    <w:rsid w:val="00570602"/>
    <w:rsid w:val="00575072"/>
    <w:rsid w:val="005B02D5"/>
    <w:rsid w:val="005F3ABC"/>
    <w:rsid w:val="006029EB"/>
    <w:rsid w:val="0062106F"/>
    <w:rsid w:val="00641BD5"/>
    <w:rsid w:val="006465B9"/>
    <w:rsid w:val="00677E07"/>
    <w:rsid w:val="00686633"/>
    <w:rsid w:val="006F2AD1"/>
    <w:rsid w:val="006F405F"/>
    <w:rsid w:val="00735A15"/>
    <w:rsid w:val="00737923"/>
    <w:rsid w:val="007646C3"/>
    <w:rsid w:val="00764B3A"/>
    <w:rsid w:val="0077311A"/>
    <w:rsid w:val="0078219C"/>
    <w:rsid w:val="007E1541"/>
    <w:rsid w:val="007F2893"/>
    <w:rsid w:val="00802988"/>
    <w:rsid w:val="008578D2"/>
    <w:rsid w:val="00866DD7"/>
    <w:rsid w:val="0087579F"/>
    <w:rsid w:val="008773AA"/>
    <w:rsid w:val="0088321A"/>
    <w:rsid w:val="008A0DEE"/>
    <w:rsid w:val="008C33C5"/>
    <w:rsid w:val="008E3D9F"/>
    <w:rsid w:val="0090026E"/>
    <w:rsid w:val="00934E94"/>
    <w:rsid w:val="009748DC"/>
    <w:rsid w:val="009A1169"/>
    <w:rsid w:val="009E5532"/>
    <w:rsid w:val="009F4BC2"/>
    <w:rsid w:val="00A457F8"/>
    <w:rsid w:val="00A5370C"/>
    <w:rsid w:val="00A733D7"/>
    <w:rsid w:val="00A80408"/>
    <w:rsid w:val="00AA710A"/>
    <w:rsid w:val="00AC4F37"/>
    <w:rsid w:val="00AD0AA0"/>
    <w:rsid w:val="00B12530"/>
    <w:rsid w:val="00B2174E"/>
    <w:rsid w:val="00B24243"/>
    <w:rsid w:val="00B40F6D"/>
    <w:rsid w:val="00B51FA6"/>
    <w:rsid w:val="00B52224"/>
    <w:rsid w:val="00B65495"/>
    <w:rsid w:val="00BA4D30"/>
    <w:rsid w:val="00BA7346"/>
    <w:rsid w:val="00BC1448"/>
    <w:rsid w:val="00BD2290"/>
    <w:rsid w:val="00BF26EC"/>
    <w:rsid w:val="00C01ABB"/>
    <w:rsid w:val="00C179AA"/>
    <w:rsid w:val="00C2033A"/>
    <w:rsid w:val="00C22EA3"/>
    <w:rsid w:val="00C24576"/>
    <w:rsid w:val="00C37F0A"/>
    <w:rsid w:val="00C4056C"/>
    <w:rsid w:val="00C5428A"/>
    <w:rsid w:val="00C7602B"/>
    <w:rsid w:val="00C86E0F"/>
    <w:rsid w:val="00CA2F00"/>
    <w:rsid w:val="00CB2D6A"/>
    <w:rsid w:val="00CC0A0E"/>
    <w:rsid w:val="00CE63D6"/>
    <w:rsid w:val="00D226A9"/>
    <w:rsid w:val="00D23493"/>
    <w:rsid w:val="00D23996"/>
    <w:rsid w:val="00D46221"/>
    <w:rsid w:val="00DC4852"/>
    <w:rsid w:val="00DF3428"/>
    <w:rsid w:val="00DF572A"/>
    <w:rsid w:val="00DF75F7"/>
    <w:rsid w:val="00E03A62"/>
    <w:rsid w:val="00E42F72"/>
    <w:rsid w:val="00E50F08"/>
    <w:rsid w:val="00E53417"/>
    <w:rsid w:val="00E80086"/>
    <w:rsid w:val="00EB2ABC"/>
    <w:rsid w:val="00ED0391"/>
    <w:rsid w:val="00ED759E"/>
    <w:rsid w:val="00F013E8"/>
    <w:rsid w:val="00F26453"/>
    <w:rsid w:val="00F27499"/>
    <w:rsid w:val="00F32DC8"/>
    <w:rsid w:val="00F34775"/>
    <w:rsid w:val="00F363BF"/>
    <w:rsid w:val="00F421C5"/>
    <w:rsid w:val="00F53D86"/>
    <w:rsid w:val="00F54BC3"/>
    <w:rsid w:val="00F55FF4"/>
    <w:rsid w:val="00F618C2"/>
    <w:rsid w:val="00F633E2"/>
    <w:rsid w:val="00F71977"/>
    <w:rsid w:val="00F71C1F"/>
    <w:rsid w:val="00F82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DB04"/>
  <w15:docId w15:val="{7EB4EAFD-DC34-4BFA-AB12-6CE3C55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Default"/>
    <w:next w:val="Default"/>
    <w:link w:val="Heading2Char"/>
    <w:qFormat/>
    <w:rsid w:val="000D567B"/>
    <w:pPr>
      <w:outlineLvl w:val="1"/>
    </w:pPr>
    <w:rPr>
      <w:rFonts w:ascii="Arial" w:hAnsi="Arial"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D567B"/>
    <w:rPr>
      <w:rFonts w:ascii="Arial" w:eastAsia="Times New Roman" w:hAnsi="Arial" w:cs="Times New Roman"/>
      <w:sz w:val="24"/>
      <w:szCs w:val="24"/>
    </w:rPr>
  </w:style>
  <w:style w:type="character" w:styleId="Hyperlink">
    <w:name w:val="Hyperlink"/>
    <w:basedOn w:val="DefaultParagraphFont"/>
    <w:rsid w:val="000D567B"/>
    <w:rPr>
      <w:color w:val="0563C1" w:themeColor="hyperlink"/>
      <w:u w:val="single"/>
    </w:rPr>
  </w:style>
  <w:style w:type="paragraph" w:customStyle="1" w:styleId="Default">
    <w:name w:val="Default"/>
    <w:rsid w:val="000D567B"/>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0D567B"/>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567B"/>
    <w:rPr>
      <w:rFonts w:ascii="Tahoma" w:hAnsi="Tahoma" w:cs="Tahoma"/>
      <w:sz w:val="16"/>
      <w:szCs w:val="16"/>
    </w:rPr>
  </w:style>
  <w:style w:type="character" w:customStyle="1" w:styleId="BalloonTextChar">
    <w:name w:val="Balloon Text Char"/>
    <w:basedOn w:val="DefaultParagraphFont"/>
    <w:link w:val="BalloonText"/>
    <w:uiPriority w:val="99"/>
    <w:semiHidden/>
    <w:rsid w:val="000D567B"/>
    <w:rPr>
      <w:rFonts w:ascii="Tahoma" w:hAnsi="Tahoma" w:cs="Tahoma"/>
      <w:sz w:val="16"/>
      <w:szCs w:val="16"/>
    </w:rPr>
  </w:style>
  <w:style w:type="table" w:customStyle="1" w:styleId="TableGrid1">
    <w:name w:val="Table Grid1"/>
    <w:basedOn w:val="TableNormal"/>
    <w:next w:val="TableGrid"/>
    <w:uiPriority w:val="39"/>
    <w:rsid w:val="00773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11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ender.fdle.state.fl.us/offender/homepage.do" TargetMode="External"/><Relationship Id="rId3" Type="http://schemas.openxmlformats.org/officeDocument/2006/relationships/settings" Target="settings.xml"/><Relationship Id="rId7" Type="http://schemas.openxmlformats.org/officeDocument/2006/relationships/hyperlink" Target="http://www.fct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ctc.edu/about/safe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4180</Words>
  <Characters>23831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27956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Adana F</dc:creator>
  <cp:lastModifiedBy>Frank McElroy</cp:lastModifiedBy>
  <cp:revision>6</cp:revision>
  <cp:lastPrinted>2016-11-03T17:24:00Z</cp:lastPrinted>
  <dcterms:created xsi:type="dcterms:W3CDTF">2017-08-02T19:24:00Z</dcterms:created>
  <dcterms:modified xsi:type="dcterms:W3CDTF">2017-12-06T20:41:00Z</dcterms:modified>
</cp:coreProperties>
</file>